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5DB7" w14:textId="1E699FF6" w:rsidR="004C3CFB" w:rsidRDefault="004C3CFB" w:rsidP="004C3CFB">
      <w:pPr>
        <w:spacing w:after="0"/>
        <w:jc w:val="right"/>
        <w:rPr>
          <w:rFonts w:ascii="Arial" w:hAnsi="Arial" w:cs="Arial"/>
          <w:b/>
          <w:sz w:val="19"/>
          <w:szCs w:val="19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5C53973" wp14:editId="08608718">
            <wp:simplePos x="0" y="0"/>
            <wp:positionH relativeFrom="margin">
              <wp:posOffset>-386080</wp:posOffset>
            </wp:positionH>
            <wp:positionV relativeFrom="paragraph">
              <wp:posOffset>0</wp:posOffset>
            </wp:positionV>
            <wp:extent cx="1522730" cy="353060"/>
            <wp:effectExtent l="0" t="0" r="1270" b="8890"/>
            <wp:wrapThrough wrapText="bothSides">
              <wp:wrapPolygon edited="0">
                <wp:start x="0" y="0"/>
                <wp:lineTo x="0" y="20978"/>
                <wp:lineTo x="21348" y="20978"/>
                <wp:lineTo x="2134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9"/>
          <w:szCs w:val="19"/>
        </w:rPr>
        <w:t>Centro de Recursos Educativos de la ONCE en Pontevedra</w:t>
      </w:r>
    </w:p>
    <w:p w14:paraId="4663190F" w14:textId="77777777" w:rsidR="004C3CFB" w:rsidRPr="00776FB1" w:rsidRDefault="004C3CFB" w:rsidP="004C3CFB">
      <w:pPr>
        <w:spacing w:after="0"/>
        <w:jc w:val="right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    Dirección</w:t>
      </w:r>
    </w:p>
    <w:p w14:paraId="62C53DA6" w14:textId="77777777" w:rsidR="004C3CFB" w:rsidRDefault="004C3CFB" w:rsidP="004C3CFB">
      <w:pPr>
        <w:spacing w:after="0"/>
        <w:jc w:val="righ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Luis Braille, nº 40, Pontevedra 36003</w:t>
      </w:r>
    </w:p>
    <w:p w14:paraId="43DAE40B" w14:textId="77777777" w:rsidR="004C3CFB" w:rsidRDefault="004C3CFB" w:rsidP="004C3CFB">
      <w:pPr>
        <w:spacing w:after="0"/>
        <w:jc w:val="right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t xml:space="preserve">T: (+34) 986 85 62 00 · </w:t>
      </w:r>
    </w:p>
    <w:p w14:paraId="3F6B5290" w14:textId="77777777" w:rsidR="004C3CFB" w:rsidRDefault="006C7C33" w:rsidP="004C3CFB">
      <w:pPr>
        <w:spacing w:after="0"/>
        <w:jc w:val="right"/>
        <w:rPr>
          <w:rFonts w:ascii="Arial" w:hAnsi="Arial" w:cs="Arial"/>
          <w:sz w:val="17"/>
          <w:szCs w:val="17"/>
          <w:lang w:val="en-US"/>
        </w:rPr>
      </w:pPr>
      <w:hyperlink r:id="rId8" w:history="1">
        <w:r w:rsidR="004C3CFB" w:rsidRPr="00FF72A6">
          <w:rPr>
            <w:rStyle w:val="Hipervnculo"/>
            <w:rFonts w:ascii="Arial" w:hAnsi="Arial" w:cs="Arial"/>
            <w:sz w:val="17"/>
            <w:szCs w:val="17"/>
            <w:lang w:val="en-US"/>
          </w:rPr>
          <w:t>crepontevedra@once.es</w:t>
        </w:r>
      </w:hyperlink>
    </w:p>
    <w:p w14:paraId="134B2C9E" w14:textId="77777777" w:rsidR="004C3CFB" w:rsidRPr="002958AC" w:rsidRDefault="004C3CFB" w:rsidP="004C3CFB">
      <w:pPr>
        <w:spacing w:after="0"/>
        <w:jc w:val="right"/>
        <w:rPr>
          <w:rFonts w:ascii="Arial" w:hAnsi="Arial" w:cs="Arial"/>
          <w:sz w:val="17"/>
          <w:szCs w:val="17"/>
          <w:lang w:val="en-US"/>
        </w:rPr>
      </w:pPr>
      <w:r w:rsidRPr="003E0F78">
        <w:rPr>
          <w:rFonts w:ascii="Arial" w:hAnsi="Arial" w:cs="Arial"/>
          <w:b/>
          <w:color w:val="538135"/>
          <w:sz w:val="16"/>
          <w:szCs w:val="16"/>
          <w:lang w:val="en-US"/>
        </w:rPr>
        <w:t>www.once.es</w:t>
      </w:r>
    </w:p>
    <w:p w14:paraId="284CCD81" w14:textId="5081CB85" w:rsidR="004C3CFB" w:rsidRDefault="004C3CFB" w:rsidP="00E4065F">
      <w:pPr>
        <w:jc w:val="both"/>
        <w:rPr>
          <w:rFonts w:asciiTheme="minorHAnsi" w:hAnsiTheme="minorHAnsi" w:cstheme="minorHAnsi"/>
        </w:rPr>
      </w:pPr>
    </w:p>
    <w:p w14:paraId="053BCE1F" w14:textId="7A2B6BCC" w:rsidR="004C3CFB" w:rsidRDefault="004C3CFB" w:rsidP="004C3CFB">
      <w:pPr>
        <w:tabs>
          <w:tab w:val="left" w:pos="187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862DC66" w14:textId="77777777" w:rsidR="004C3CFB" w:rsidRDefault="004C3CFB" w:rsidP="00E4065F">
      <w:pPr>
        <w:jc w:val="both"/>
        <w:rPr>
          <w:rFonts w:asciiTheme="minorHAnsi" w:hAnsiTheme="minorHAnsi" w:cstheme="minorHAnsi"/>
        </w:rPr>
      </w:pPr>
    </w:p>
    <w:p w14:paraId="0A087880" w14:textId="48B59A96" w:rsidR="00870205" w:rsidRPr="00590802" w:rsidRDefault="00870205" w:rsidP="004C3CFB">
      <w:pPr>
        <w:jc w:val="right"/>
        <w:rPr>
          <w:rFonts w:asciiTheme="minorHAnsi" w:hAnsiTheme="minorHAnsi" w:cstheme="minorHAnsi"/>
        </w:rPr>
      </w:pPr>
      <w:r w:rsidRPr="00590802">
        <w:rPr>
          <w:rFonts w:asciiTheme="minorHAnsi" w:hAnsiTheme="minorHAnsi" w:cstheme="minorHAnsi"/>
        </w:rPr>
        <w:t>Pontevedra,</w:t>
      </w:r>
      <w:r w:rsidR="004C3CFB">
        <w:rPr>
          <w:rFonts w:asciiTheme="minorHAnsi" w:hAnsiTheme="minorHAnsi" w:cstheme="minorHAnsi"/>
        </w:rPr>
        <w:t xml:space="preserve"> 7 de </w:t>
      </w:r>
      <w:r w:rsidRPr="005908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octubre</w:t>
      </w:r>
      <w:r w:rsidRPr="00590802">
        <w:rPr>
          <w:rFonts w:asciiTheme="minorHAnsi" w:hAnsiTheme="minorHAnsi" w:cstheme="minorHAnsi"/>
        </w:rPr>
        <w:t xml:space="preserve"> de 2024</w:t>
      </w:r>
    </w:p>
    <w:p w14:paraId="02038DD6" w14:textId="77777777" w:rsidR="00870205" w:rsidRPr="00590802" w:rsidRDefault="00870205" w:rsidP="00E4065F">
      <w:pPr>
        <w:jc w:val="both"/>
        <w:rPr>
          <w:rFonts w:asciiTheme="minorHAnsi" w:hAnsiTheme="minorHAnsi" w:cstheme="minorHAnsi"/>
        </w:rPr>
      </w:pPr>
      <w:r w:rsidRPr="00590802">
        <w:rPr>
          <w:rFonts w:asciiTheme="minorHAnsi" w:hAnsiTheme="minorHAnsi" w:cstheme="minorHAnsi"/>
        </w:rPr>
        <w:t>Querido/a amigo/a:</w:t>
      </w:r>
    </w:p>
    <w:p w14:paraId="2B76085B" w14:textId="4FA262A8" w:rsidR="00DA2DD9" w:rsidRDefault="00870205" w:rsidP="00E4065F">
      <w:pPr>
        <w:jc w:val="both"/>
      </w:pPr>
      <w:r>
        <w:t xml:space="preserve">El equipo de “The Readers” te invita a una entrevista con la poeta Ana Brey Lamas. Esta escritora gallega y afiliada a la ONCE publicó en 2023 su primer poemario, con el título </w:t>
      </w:r>
      <w:r>
        <w:rPr>
          <w:i/>
          <w:iCs/>
        </w:rPr>
        <w:t>Garabatos de hilos en seda</w:t>
      </w:r>
      <w:r>
        <w:t xml:space="preserve">, y en 2024, el segundo, titulado </w:t>
      </w:r>
      <w:r>
        <w:rPr>
          <w:i/>
          <w:iCs/>
        </w:rPr>
        <w:t>El ímpetu de sus ojos</w:t>
      </w:r>
      <w:r>
        <w:t xml:space="preserve">. Ambos están disponibles en la Biblioteca Digital de la ONCE por </w:t>
      </w:r>
      <w:r w:rsidR="004A06C2">
        <w:t xml:space="preserve">si quisieras leerlos </w:t>
      </w:r>
      <w:r>
        <w:t>para hacerle alguna pregunta sobr</w:t>
      </w:r>
      <w:r w:rsidR="004A06C2">
        <w:t>e ellos</w:t>
      </w:r>
      <w:r>
        <w:t>.</w:t>
      </w:r>
    </w:p>
    <w:p w14:paraId="51C016E8" w14:textId="69A41D24" w:rsidR="004A06C2" w:rsidRDefault="004A06C2" w:rsidP="00E4065F">
      <w:pPr>
        <w:jc w:val="both"/>
      </w:pPr>
      <w:r>
        <w:t xml:space="preserve">La entrevista tendrá lugar el sábado 19 de octubre de </w:t>
      </w:r>
      <w:r w:rsidR="006C72B9">
        <w:t xml:space="preserve">las </w:t>
      </w:r>
      <w:r>
        <w:t xml:space="preserve">18:00h a </w:t>
      </w:r>
      <w:r w:rsidR="006C72B9">
        <w:t xml:space="preserve">las </w:t>
      </w:r>
      <w:r>
        <w:t>19:30h en las instalaciones del C</w:t>
      </w:r>
      <w:r w:rsidR="00BA0150">
        <w:t>RE</w:t>
      </w:r>
      <w:r>
        <w:t xml:space="preserve"> de Pontevedra, aunque también se p</w:t>
      </w:r>
      <w:r w:rsidR="00A069A6">
        <w:t>odrá</w:t>
      </w:r>
      <w:r>
        <w:t xml:space="preserve"> seguir de forma telemática por Zoom</w:t>
      </w:r>
      <w:r w:rsidR="00A069A6">
        <w:t xml:space="preserve">. El enlace se </w:t>
      </w:r>
      <w:r w:rsidR="004C0ED8">
        <w:t>te</w:t>
      </w:r>
      <w:r w:rsidR="00A069A6">
        <w:t xml:space="preserve"> enviará por correo electrónico</w:t>
      </w:r>
      <w:r w:rsidR="004C0ED8">
        <w:t xml:space="preserve"> </w:t>
      </w:r>
      <w:r w:rsidR="0060155E">
        <w:t>una vez que</w:t>
      </w:r>
      <w:r w:rsidR="004C0ED8">
        <w:t xml:space="preserve"> te hayas inscrito</w:t>
      </w:r>
      <w:r w:rsidR="00A069A6">
        <w:t>. Para participar,</w:t>
      </w:r>
      <w:r w:rsidR="004C0ED8">
        <w:t xml:space="preserve"> solo tienes</w:t>
      </w:r>
      <w:r w:rsidR="00A069A6">
        <w:t xml:space="preserve"> que inscribir</w:t>
      </w:r>
      <w:r w:rsidR="004C0ED8">
        <w:t>te</w:t>
      </w:r>
      <w:r w:rsidR="00A069A6">
        <w:t xml:space="preserve"> no más tarde del </w:t>
      </w:r>
      <w:r w:rsidR="004C3CFB">
        <w:t>17</w:t>
      </w:r>
      <w:r w:rsidR="00A069A6">
        <w:t xml:space="preserve"> de octubre en el siguiente formulario:</w:t>
      </w:r>
    </w:p>
    <w:p w14:paraId="79708572" w14:textId="12FE20A1" w:rsidR="004A06C2" w:rsidRDefault="006C7C33" w:rsidP="00E4065F">
      <w:pPr>
        <w:jc w:val="both"/>
      </w:pPr>
      <w:hyperlink r:id="rId9" w:history="1">
        <w:r w:rsidR="00E161CC" w:rsidRPr="00D069AB">
          <w:rPr>
            <w:rStyle w:val="Hipervnculo"/>
          </w:rPr>
          <w:t>https://forms.office.com/e/Jukfez5YxB</w:t>
        </w:r>
      </w:hyperlink>
    </w:p>
    <w:p w14:paraId="10BB9D98" w14:textId="180EBAAD" w:rsidR="00A069A6" w:rsidRDefault="00A069A6" w:rsidP="00E4065F">
      <w:pPr>
        <w:jc w:val="both"/>
      </w:pPr>
      <w:r>
        <w:t>¡</w:t>
      </w:r>
      <w:r w:rsidR="004C0ED8">
        <w:t>Te</w:t>
      </w:r>
      <w:r>
        <w:t xml:space="preserve"> esperamos!</w:t>
      </w:r>
    </w:p>
    <w:p w14:paraId="1CEE13CE" w14:textId="172DCE39" w:rsidR="00A069A6" w:rsidRPr="00870205" w:rsidRDefault="004C0ED8" w:rsidP="00E4065F">
      <w:pPr>
        <w:jc w:val="both"/>
      </w:pPr>
      <w:r>
        <w:t>El equipo de “The Readers”</w:t>
      </w:r>
    </w:p>
    <w:sectPr w:rsidR="00A069A6" w:rsidRPr="00870205"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37C2C" w14:textId="77777777" w:rsidR="004C3CFB" w:rsidRDefault="004C3CFB" w:rsidP="004C3CFB">
      <w:pPr>
        <w:spacing w:after="0"/>
      </w:pPr>
      <w:r>
        <w:separator/>
      </w:r>
    </w:p>
  </w:endnote>
  <w:endnote w:type="continuationSeparator" w:id="0">
    <w:p w14:paraId="540A8493" w14:textId="77777777" w:rsidR="004C3CFB" w:rsidRDefault="004C3CFB" w:rsidP="004C3C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99D4" w14:textId="05F0CD0C" w:rsidR="004C3CFB" w:rsidRDefault="004C3CFB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F70188" wp14:editId="2A0FB6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DB64D" w14:textId="33279E83" w:rsidR="004C3CFB" w:rsidRPr="004C3CFB" w:rsidRDefault="004C3CFB" w:rsidP="004C3CF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3CF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1F7018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15DB64D" w14:textId="33279E83" w:rsidR="004C3CFB" w:rsidRPr="004C3CFB" w:rsidRDefault="004C3CFB" w:rsidP="004C3CF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C3CFB">
                      <w:rPr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D651" w14:textId="49D60EA7" w:rsidR="004C3CFB" w:rsidRDefault="004C3CFB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FCECEB" wp14:editId="7EE54B5E">
              <wp:simplePos x="107632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Cuadro de texto 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18230" w14:textId="49DC2D99" w:rsidR="004C3CFB" w:rsidRPr="004C3CFB" w:rsidRDefault="004C3CFB" w:rsidP="004C3CF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3CF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3FCECE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Sólo uso 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9B18230" w14:textId="49DC2D99" w:rsidR="004C3CFB" w:rsidRPr="004C3CFB" w:rsidRDefault="004C3CFB" w:rsidP="004C3CF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C3CFB">
                      <w:rPr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CF0A" w14:textId="0F035052" w:rsidR="004C3CFB" w:rsidRDefault="004C3CFB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2D0A59" wp14:editId="0B42B8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76605" w14:textId="2A71AFD3" w:rsidR="004C3CFB" w:rsidRPr="004C3CFB" w:rsidRDefault="004C3CFB" w:rsidP="004C3CF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3CF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D2D0A5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8D76605" w14:textId="2A71AFD3" w:rsidR="004C3CFB" w:rsidRPr="004C3CFB" w:rsidRDefault="004C3CFB" w:rsidP="004C3CF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C3CFB">
                      <w:rPr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FFA8" w14:textId="77777777" w:rsidR="004C3CFB" w:rsidRDefault="004C3CFB" w:rsidP="004C3CFB">
      <w:pPr>
        <w:spacing w:after="0"/>
      </w:pPr>
      <w:r>
        <w:separator/>
      </w:r>
    </w:p>
  </w:footnote>
  <w:footnote w:type="continuationSeparator" w:id="0">
    <w:p w14:paraId="7F817FAF" w14:textId="77777777" w:rsidR="004C3CFB" w:rsidRDefault="004C3CFB" w:rsidP="004C3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A9"/>
    <w:rsid w:val="002F2E7B"/>
    <w:rsid w:val="003651D9"/>
    <w:rsid w:val="004A06C2"/>
    <w:rsid w:val="004C0ED8"/>
    <w:rsid w:val="004C3CFB"/>
    <w:rsid w:val="0060155E"/>
    <w:rsid w:val="006C72B9"/>
    <w:rsid w:val="006C7C33"/>
    <w:rsid w:val="00870205"/>
    <w:rsid w:val="00910BA9"/>
    <w:rsid w:val="00A069A6"/>
    <w:rsid w:val="00AF4589"/>
    <w:rsid w:val="00B76C7F"/>
    <w:rsid w:val="00BA0150"/>
    <w:rsid w:val="00DA2DD9"/>
    <w:rsid w:val="00E161CC"/>
    <w:rsid w:val="00E4065F"/>
    <w:rsid w:val="00E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3547"/>
  <w15:chartTrackingRefBased/>
  <w15:docId w15:val="{E6A0EFAE-8C20-41AF-96B0-EA76521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205"/>
    <w:rPr>
      <w:rFonts w:eastAsia="Calibri"/>
      <w:kern w:val="0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C3CFB"/>
    <w:rPr>
      <w:color w:val="0563C1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4C3CF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CFB"/>
    <w:rPr>
      <w:rFonts w:eastAsia="Calibri"/>
      <w:kern w:val="0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161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161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pontevedra@once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Jukfez5Yx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6ED9-145B-4963-86E7-FDCF8165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Alvarez Martinez</dc:creator>
  <cp:keywords/>
  <dc:description/>
  <cp:lastModifiedBy>Iglesias Barrio, Gloria</cp:lastModifiedBy>
  <cp:revision>2</cp:revision>
  <dcterms:created xsi:type="dcterms:W3CDTF">2024-10-07T11:23:00Z</dcterms:created>
  <dcterms:modified xsi:type="dcterms:W3CDTF">2024-10-07T11:23:00Z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2024-10-07T10:48:19Z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ca573cbd-dc32-4725-98cd-e2c8fe71c5dc</vt:lpwstr>
  </property>
  <property fmtid="{D5CDD505-2E9C-101B-9397-08002B2CF9AE}" pid="11" name="MSIP_Label_6dda522c-392e-4927-8936-fdbf7e4d8220_ContentBits">
    <vt:lpwstr>2</vt:lpwstr>
  </property>
</Properties>
</file>