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1133E" w14:textId="77777777" w:rsidR="00112A02" w:rsidRPr="00791C47" w:rsidRDefault="00112A02" w:rsidP="00112A02">
      <w:pPr>
        <w:jc w:val="both"/>
        <w:rPr>
          <w:b/>
          <w:sz w:val="24"/>
          <w:szCs w:val="24"/>
        </w:rPr>
      </w:pPr>
    </w:p>
    <w:p w14:paraId="240C0E70" w14:textId="77777777" w:rsidR="00112A02" w:rsidRPr="00791C47" w:rsidRDefault="00112A02" w:rsidP="00112A02">
      <w:pPr>
        <w:jc w:val="both"/>
        <w:rPr>
          <w:b/>
          <w:sz w:val="24"/>
          <w:szCs w:val="24"/>
        </w:rPr>
      </w:pPr>
    </w:p>
    <w:p w14:paraId="7D929B27" w14:textId="77777777" w:rsidR="00112A02" w:rsidRPr="00791C47" w:rsidRDefault="00112A02" w:rsidP="00112A02">
      <w:pPr>
        <w:jc w:val="both"/>
        <w:rPr>
          <w:b/>
          <w:sz w:val="24"/>
          <w:szCs w:val="24"/>
        </w:rPr>
      </w:pPr>
    </w:p>
    <w:p w14:paraId="7C571768" w14:textId="77777777" w:rsidR="00112A02" w:rsidRPr="00791C47" w:rsidRDefault="00112A02" w:rsidP="00112A02">
      <w:pPr>
        <w:jc w:val="both"/>
        <w:rPr>
          <w:b/>
          <w:sz w:val="24"/>
          <w:szCs w:val="24"/>
        </w:rPr>
      </w:pPr>
    </w:p>
    <w:p w14:paraId="3429F4E2" w14:textId="77777777" w:rsidR="00112A02" w:rsidRPr="00791C47" w:rsidRDefault="00112A02" w:rsidP="00112A02">
      <w:pPr>
        <w:jc w:val="both"/>
        <w:rPr>
          <w:b/>
          <w:sz w:val="24"/>
          <w:szCs w:val="24"/>
        </w:rPr>
      </w:pPr>
    </w:p>
    <w:p w14:paraId="600130EB" w14:textId="7FACF54C" w:rsidR="00112A02" w:rsidRPr="00112A02" w:rsidRDefault="00112A02" w:rsidP="00484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Verdana" w:hAnsi="Verdana" w:cs="Arial"/>
          <w:b/>
          <w:sz w:val="72"/>
          <w:szCs w:val="72"/>
        </w:rPr>
      </w:pPr>
      <w:r w:rsidRPr="00791C47">
        <w:rPr>
          <w:b/>
          <w:sz w:val="24"/>
          <w:szCs w:val="24"/>
        </w:rPr>
        <w:tab/>
      </w:r>
      <w:r w:rsidR="00314267">
        <w:rPr>
          <w:rFonts w:ascii="Verdana" w:hAnsi="Verdana"/>
          <w:b/>
          <w:bCs/>
          <w:sz w:val="72"/>
          <w:szCs w:val="72"/>
        </w:rPr>
        <w:t>HOY LO HAGO YO</w:t>
      </w:r>
      <w:r w:rsidRPr="00112A02">
        <w:rPr>
          <w:rFonts w:ascii="Verdana" w:hAnsi="Verdana"/>
          <w:b/>
          <w:bCs/>
          <w:sz w:val="72"/>
          <w:szCs w:val="72"/>
        </w:rPr>
        <w:t xml:space="preserve"> </w:t>
      </w:r>
    </w:p>
    <w:p w14:paraId="28BE84F5" w14:textId="77777777" w:rsidR="00112A02" w:rsidRPr="00791C47" w:rsidRDefault="00112A02" w:rsidP="00112A02">
      <w:pPr>
        <w:jc w:val="both"/>
        <w:rPr>
          <w:b/>
          <w:sz w:val="24"/>
          <w:szCs w:val="24"/>
        </w:rPr>
      </w:pPr>
    </w:p>
    <w:p w14:paraId="2FFF7FD3" w14:textId="77777777" w:rsidR="00112A02" w:rsidRDefault="00112A02" w:rsidP="00112A02">
      <w:pPr>
        <w:jc w:val="both"/>
        <w:rPr>
          <w:b/>
          <w:sz w:val="24"/>
          <w:szCs w:val="24"/>
        </w:rPr>
      </w:pPr>
    </w:p>
    <w:p w14:paraId="77D78CCD" w14:textId="77777777" w:rsidR="00EE658B" w:rsidRDefault="00EE658B" w:rsidP="00112A02">
      <w:pPr>
        <w:jc w:val="both"/>
        <w:rPr>
          <w:b/>
          <w:sz w:val="24"/>
          <w:szCs w:val="24"/>
        </w:rPr>
      </w:pPr>
    </w:p>
    <w:p w14:paraId="23419BCC" w14:textId="77777777" w:rsidR="00EE658B" w:rsidRPr="00791C47" w:rsidRDefault="00EE658B" w:rsidP="00112A02">
      <w:pPr>
        <w:jc w:val="both"/>
        <w:rPr>
          <w:b/>
          <w:sz w:val="24"/>
          <w:szCs w:val="24"/>
        </w:rPr>
      </w:pPr>
    </w:p>
    <w:p w14:paraId="27029663" w14:textId="77777777" w:rsidR="00112A02" w:rsidRPr="00791C47" w:rsidRDefault="00112A02" w:rsidP="00112A02">
      <w:pPr>
        <w:jc w:val="both"/>
        <w:rPr>
          <w:b/>
          <w:sz w:val="24"/>
          <w:szCs w:val="24"/>
        </w:rPr>
      </w:pPr>
    </w:p>
    <w:p w14:paraId="29500D10" w14:textId="77777777" w:rsidR="00112A02" w:rsidRPr="005D1326" w:rsidRDefault="00112A02" w:rsidP="00112A02">
      <w:pPr>
        <w:jc w:val="both"/>
        <w:rPr>
          <w:b/>
          <w:sz w:val="28"/>
          <w:szCs w:val="28"/>
        </w:rPr>
      </w:pPr>
    </w:p>
    <w:p w14:paraId="7F11E205" w14:textId="18F7BADB" w:rsidR="00112A02" w:rsidRPr="00112A02" w:rsidRDefault="00112A02" w:rsidP="00112A02">
      <w:pPr>
        <w:jc w:val="both"/>
        <w:rPr>
          <w:rFonts w:ascii="Verdana" w:hAnsi="Verdana"/>
          <w:b/>
          <w:sz w:val="28"/>
          <w:szCs w:val="28"/>
        </w:rPr>
      </w:pPr>
      <w:r w:rsidRPr="00112A02">
        <w:rPr>
          <w:rFonts w:ascii="Verdana" w:hAnsi="Verdana"/>
          <w:b/>
          <w:sz w:val="28"/>
          <w:szCs w:val="28"/>
        </w:rPr>
        <w:t>S</w:t>
      </w:r>
      <w:r w:rsidR="00AE6C58">
        <w:rPr>
          <w:rFonts w:ascii="Verdana" w:hAnsi="Verdana"/>
          <w:b/>
          <w:sz w:val="28"/>
          <w:szCs w:val="28"/>
        </w:rPr>
        <w:t xml:space="preserve">ervicio de </w:t>
      </w:r>
      <w:r w:rsidRPr="00112A02">
        <w:rPr>
          <w:rFonts w:ascii="Verdana" w:hAnsi="Verdana"/>
          <w:b/>
          <w:sz w:val="28"/>
          <w:szCs w:val="28"/>
        </w:rPr>
        <w:t>E</w:t>
      </w:r>
      <w:r w:rsidR="00AE6C58">
        <w:rPr>
          <w:rFonts w:ascii="Verdana" w:hAnsi="Verdana"/>
          <w:b/>
          <w:sz w:val="28"/>
          <w:szCs w:val="28"/>
        </w:rPr>
        <w:t xml:space="preserve">scolarización </w:t>
      </w:r>
      <w:r w:rsidRPr="00112A02">
        <w:rPr>
          <w:rFonts w:ascii="Verdana" w:hAnsi="Verdana"/>
          <w:b/>
          <w:sz w:val="28"/>
          <w:szCs w:val="28"/>
        </w:rPr>
        <w:t>C</w:t>
      </w:r>
      <w:r w:rsidR="00AE6C58">
        <w:rPr>
          <w:rFonts w:ascii="Verdana" w:hAnsi="Verdana"/>
          <w:b/>
          <w:sz w:val="28"/>
          <w:szCs w:val="28"/>
        </w:rPr>
        <w:t xml:space="preserve">ombinada </w:t>
      </w:r>
      <w:r w:rsidRPr="00112A02">
        <w:rPr>
          <w:rFonts w:ascii="Verdana" w:hAnsi="Verdana"/>
          <w:b/>
          <w:sz w:val="28"/>
          <w:szCs w:val="28"/>
        </w:rPr>
        <w:t>Grupal</w:t>
      </w:r>
      <w:r w:rsidR="00AE6C58">
        <w:rPr>
          <w:rFonts w:ascii="Verdana" w:hAnsi="Verdana"/>
          <w:b/>
          <w:sz w:val="28"/>
          <w:szCs w:val="28"/>
        </w:rPr>
        <w:t>.</w:t>
      </w:r>
      <w:r w:rsidRPr="00112A02">
        <w:rPr>
          <w:rFonts w:ascii="Verdana" w:hAnsi="Verdana"/>
          <w:b/>
          <w:sz w:val="28"/>
          <w:szCs w:val="28"/>
        </w:rPr>
        <w:t xml:space="preserve"> </w:t>
      </w:r>
      <w:r w:rsidRPr="00E37FFA">
        <w:rPr>
          <w:rFonts w:ascii="Verdana" w:hAnsi="Verdana"/>
          <w:b/>
          <w:color w:val="000000" w:themeColor="text1"/>
          <w:sz w:val="28"/>
          <w:szCs w:val="28"/>
        </w:rPr>
        <w:t>Habilidades de Vida Diaria</w:t>
      </w:r>
      <w:r w:rsidR="00AE6C58" w:rsidRPr="00E37FFA">
        <w:rPr>
          <w:rFonts w:ascii="Verdana" w:hAnsi="Verdana"/>
          <w:b/>
          <w:color w:val="000000" w:themeColor="text1"/>
          <w:sz w:val="28"/>
          <w:szCs w:val="28"/>
        </w:rPr>
        <w:t xml:space="preserve"> y Orientación y Movilidad</w:t>
      </w:r>
      <w:r w:rsidRPr="00E37FFA">
        <w:rPr>
          <w:rFonts w:ascii="Verdana" w:hAnsi="Verdana"/>
          <w:b/>
          <w:color w:val="000000" w:themeColor="text1"/>
          <w:sz w:val="28"/>
          <w:szCs w:val="28"/>
        </w:rPr>
        <w:t xml:space="preserve"> para alumn</w:t>
      </w:r>
      <w:r w:rsidR="007E76FD" w:rsidRPr="00E37FFA">
        <w:rPr>
          <w:rFonts w:ascii="Verdana" w:hAnsi="Verdana"/>
          <w:b/>
          <w:color w:val="000000" w:themeColor="text1"/>
          <w:sz w:val="28"/>
          <w:szCs w:val="28"/>
        </w:rPr>
        <w:t>ado</w:t>
      </w:r>
      <w:r w:rsidRPr="00E37FFA">
        <w:rPr>
          <w:rFonts w:ascii="Verdana" w:hAnsi="Verdana"/>
          <w:b/>
          <w:color w:val="000000" w:themeColor="text1"/>
          <w:sz w:val="28"/>
          <w:szCs w:val="28"/>
        </w:rPr>
        <w:t xml:space="preserve"> de Educación Primaria</w:t>
      </w:r>
      <w:r w:rsidR="00AE6C58" w:rsidRPr="00E37FFA">
        <w:rPr>
          <w:rFonts w:ascii="Verdana" w:hAnsi="Verdana"/>
          <w:b/>
          <w:color w:val="000000" w:themeColor="text1"/>
          <w:sz w:val="28"/>
          <w:szCs w:val="28"/>
        </w:rPr>
        <w:t>.</w:t>
      </w:r>
    </w:p>
    <w:p w14:paraId="6C18D765" w14:textId="77777777" w:rsidR="00112A02" w:rsidRPr="00112A02" w:rsidRDefault="00112A02" w:rsidP="00112A02">
      <w:pPr>
        <w:jc w:val="both"/>
        <w:rPr>
          <w:rFonts w:ascii="Verdana" w:hAnsi="Verdana"/>
          <w:b/>
          <w:sz w:val="28"/>
          <w:szCs w:val="28"/>
        </w:rPr>
      </w:pPr>
    </w:p>
    <w:p w14:paraId="100C2805" w14:textId="77777777" w:rsidR="00112A02" w:rsidRDefault="00112A02" w:rsidP="00112A02">
      <w:p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Centro de Recursos Educativos de la ONCE</w:t>
      </w:r>
      <w:r w:rsidRPr="00112A02">
        <w:rPr>
          <w:rFonts w:ascii="Verdana" w:hAnsi="Verdana"/>
          <w:b/>
          <w:sz w:val="28"/>
          <w:szCs w:val="28"/>
        </w:rPr>
        <w:t xml:space="preserve"> e</w:t>
      </w:r>
      <w:r w:rsidR="00AE441F">
        <w:rPr>
          <w:rFonts w:ascii="Verdana" w:hAnsi="Verdana"/>
          <w:b/>
          <w:sz w:val="28"/>
          <w:szCs w:val="28"/>
        </w:rPr>
        <w:t>n</w:t>
      </w:r>
      <w:r w:rsidRPr="00112A02">
        <w:rPr>
          <w:rFonts w:ascii="Verdana" w:hAnsi="Verdana"/>
          <w:b/>
          <w:sz w:val="28"/>
          <w:szCs w:val="28"/>
        </w:rPr>
        <w:t xml:space="preserve"> Sevilla</w:t>
      </w:r>
      <w:r>
        <w:rPr>
          <w:rFonts w:ascii="Verdana" w:hAnsi="Verdana"/>
          <w:b/>
          <w:sz w:val="28"/>
          <w:szCs w:val="28"/>
        </w:rPr>
        <w:t>.</w:t>
      </w:r>
    </w:p>
    <w:p w14:paraId="3D67F1B4" w14:textId="4C0875A7" w:rsidR="00112A02" w:rsidRPr="00E37FFA" w:rsidRDefault="00112A02" w:rsidP="00112A02">
      <w:pPr>
        <w:jc w:val="both"/>
        <w:rPr>
          <w:rFonts w:ascii="Verdana" w:hAnsi="Verdana"/>
          <w:b/>
          <w:color w:val="000000" w:themeColor="text1"/>
          <w:sz w:val="28"/>
          <w:szCs w:val="28"/>
        </w:rPr>
      </w:pPr>
      <w:r w:rsidRPr="00E37FFA">
        <w:rPr>
          <w:rFonts w:ascii="Verdana" w:hAnsi="Verdana"/>
          <w:b/>
          <w:color w:val="000000" w:themeColor="text1"/>
          <w:sz w:val="28"/>
          <w:szCs w:val="28"/>
        </w:rPr>
        <w:t xml:space="preserve">Del </w:t>
      </w:r>
      <w:r w:rsidR="00314267">
        <w:rPr>
          <w:rFonts w:ascii="Verdana" w:hAnsi="Verdana"/>
          <w:b/>
          <w:color w:val="000000" w:themeColor="text1"/>
          <w:sz w:val="28"/>
          <w:szCs w:val="28"/>
        </w:rPr>
        <w:t>6</w:t>
      </w:r>
      <w:r w:rsidRPr="00E37FFA">
        <w:rPr>
          <w:rFonts w:ascii="Verdana" w:hAnsi="Verdana"/>
          <w:b/>
          <w:color w:val="000000" w:themeColor="text1"/>
          <w:sz w:val="28"/>
          <w:szCs w:val="28"/>
        </w:rPr>
        <w:t xml:space="preserve"> al </w:t>
      </w:r>
      <w:r w:rsidR="00E37FFA">
        <w:rPr>
          <w:rFonts w:ascii="Verdana" w:hAnsi="Verdana"/>
          <w:b/>
          <w:color w:val="000000" w:themeColor="text1"/>
          <w:sz w:val="28"/>
          <w:szCs w:val="28"/>
        </w:rPr>
        <w:t>1</w:t>
      </w:r>
      <w:r w:rsidR="00314267">
        <w:rPr>
          <w:rFonts w:ascii="Verdana" w:hAnsi="Verdana"/>
          <w:b/>
          <w:color w:val="000000" w:themeColor="text1"/>
          <w:sz w:val="28"/>
          <w:szCs w:val="28"/>
        </w:rPr>
        <w:t>0</w:t>
      </w:r>
      <w:r w:rsidRPr="00E37FFA">
        <w:rPr>
          <w:rFonts w:ascii="Verdana" w:hAnsi="Verdana"/>
          <w:b/>
          <w:color w:val="000000" w:themeColor="text1"/>
          <w:sz w:val="28"/>
          <w:szCs w:val="28"/>
        </w:rPr>
        <w:t xml:space="preserve"> de Julio de 20</w:t>
      </w:r>
      <w:r w:rsidR="00484256" w:rsidRPr="00E37FFA">
        <w:rPr>
          <w:rFonts w:ascii="Verdana" w:hAnsi="Verdana"/>
          <w:b/>
          <w:color w:val="000000" w:themeColor="text1"/>
          <w:sz w:val="28"/>
          <w:szCs w:val="28"/>
        </w:rPr>
        <w:t>2</w:t>
      </w:r>
      <w:r w:rsidR="00314267">
        <w:rPr>
          <w:rFonts w:ascii="Verdana" w:hAnsi="Verdana"/>
          <w:b/>
          <w:color w:val="000000" w:themeColor="text1"/>
          <w:sz w:val="28"/>
          <w:szCs w:val="28"/>
        </w:rPr>
        <w:t>6</w:t>
      </w:r>
    </w:p>
    <w:p w14:paraId="57B04E78" w14:textId="77777777" w:rsidR="00112A02" w:rsidRDefault="00112A02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br w:type="page"/>
      </w:r>
    </w:p>
    <w:p w14:paraId="21BF47C2" w14:textId="77777777" w:rsidR="00112A02" w:rsidRPr="00112A02" w:rsidRDefault="00112A02" w:rsidP="00112A02">
      <w:pPr>
        <w:rPr>
          <w:rFonts w:ascii="Verdana" w:hAnsi="Verdana"/>
          <w:b/>
          <w:sz w:val="28"/>
          <w:szCs w:val="28"/>
        </w:rPr>
      </w:pPr>
      <w:r w:rsidRPr="00112A02">
        <w:rPr>
          <w:rFonts w:ascii="Verdana" w:hAnsi="Verdana"/>
          <w:b/>
          <w:sz w:val="28"/>
          <w:szCs w:val="28"/>
        </w:rPr>
        <w:lastRenderedPageBreak/>
        <w:t>Justificación del programa:</w:t>
      </w:r>
    </w:p>
    <w:p w14:paraId="4230A21C" w14:textId="1584090F" w:rsidR="00112A02" w:rsidRPr="00112A02" w:rsidRDefault="00112A02" w:rsidP="00112A02">
      <w:pPr>
        <w:ind w:firstLine="708"/>
        <w:jc w:val="both"/>
        <w:rPr>
          <w:rFonts w:ascii="Verdana" w:hAnsi="Verdana"/>
          <w:sz w:val="28"/>
          <w:szCs w:val="28"/>
        </w:rPr>
      </w:pPr>
      <w:r w:rsidRPr="00112A02">
        <w:rPr>
          <w:rFonts w:ascii="Verdana" w:hAnsi="Verdana"/>
          <w:sz w:val="28"/>
          <w:szCs w:val="28"/>
        </w:rPr>
        <w:t xml:space="preserve">Este curso tiene como objetivos </w:t>
      </w:r>
      <w:r w:rsidR="00DD3FF0">
        <w:rPr>
          <w:rFonts w:ascii="Verdana" w:hAnsi="Verdana"/>
          <w:sz w:val="28"/>
          <w:szCs w:val="28"/>
        </w:rPr>
        <w:t>generales</w:t>
      </w:r>
      <w:r w:rsidRPr="00112A02">
        <w:rPr>
          <w:rFonts w:ascii="Verdana" w:hAnsi="Verdana"/>
          <w:sz w:val="28"/>
          <w:szCs w:val="28"/>
        </w:rPr>
        <w:t>, por un lado promover la autonomía personal de</w:t>
      </w:r>
      <w:r w:rsidR="007E76FD">
        <w:rPr>
          <w:rFonts w:ascii="Verdana" w:hAnsi="Verdana"/>
          <w:sz w:val="28"/>
          <w:szCs w:val="28"/>
        </w:rPr>
        <w:t>l alumnado</w:t>
      </w:r>
      <w:r w:rsidRPr="00112A02">
        <w:rPr>
          <w:rFonts w:ascii="Verdana" w:hAnsi="Verdana"/>
          <w:sz w:val="28"/>
          <w:szCs w:val="28"/>
        </w:rPr>
        <w:t xml:space="preserve"> en las tareas básicas de la vida cotidiana</w:t>
      </w:r>
      <w:r w:rsidR="00B01DC9">
        <w:rPr>
          <w:rFonts w:ascii="Verdana" w:hAnsi="Verdana"/>
          <w:sz w:val="28"/>
          <w:szCs w:val="28"/>
        </w:rPr>
        <w:t xml:space="preserve">, así como en los desplazamientos autónomos en interiores y en entornos próximos. </w:t>
      </w:r>
      <w:r w:rsidR="00DD3FF0">
        <w:rPr>
          <w:rFonts w:ascii="Verdana" w:hAnsi="Verdana"/>
          <w:sz w:val="28"/>
          <w:szCs w:val="28"/>
        </w:rPr>
        <w:t>Para ello, se aportarán</w:t>
      </w:r>
      <w:r w:rsidRPr="00112A02">
        <w:rPr>
          <w:rFonts w:ascii="Verdana" w:hAnsi="Verdana"/>
          <w:sz w:val="28"/>
          <w:szCs w:val="28"/>
        </w:rPr>
        <w:t xml:space="preserve"> técnicas</w:t>
      </w:r>
      <w:r w:rsidR="00B01DC9">
        <w:rPr>
          <w:rFonts w:ascii="Verdana" w:hAnsi="Verdana"/>
          <w:sz w:val="28"/>
          <w:szCs w:val="28"/>
        </w:rPr>
        <w:t xml:space="preserve"> y estrategias </w:t>
      </w:r>
      <w:r w:rsidRPr="00112A02">
        <w:rPr>
          <w:rFonts w:ascii="Verdana" w:hAnsi="Verdana"/>
          <w:sz w:val="28"/>
          <w:szCs w:val="28"/>
        </w:rPr>
        <w:t>específica</w:t>
      </w:r>
      <w:r w:rsidR="00B01DC9">
        <w:rPr>
          <w:rFonts w:ascii="Verdana" w:hAnsi="Verdana"/>
          <w:sz w:val="28"/>
          <w:szCs w:val="28"/>
        </w:rPr>
        <w:t xml:space="preserve">s </w:t>
      </w:r>
      <w:r w:rsidRPr="00112A02">
        <w:rPr>
          <w:rFonts w:ascii="Verdana" w:hAnsi="Verdana"/>
          <w:sz w:val="28"/>
          <w:szCs w:val="28"/>
        </w:rPr>
        <w:t>que les permitan avanzar en su desarrollo persona</w:t>
      </w:r>
      <w:r w:rsidR="00DD3FF0">
        <w:rPr>
          <w:rFonts w:ascii="Verdana" w:hAnsi="Verdana"/>
          <w:sz w:val="28"/>
          <w:szCs w:val="28"/>
        </w:rPr>
        <w:t>l. P</w:t>
      </w:r>
      <w:r w:rsidRPr="00112A02">
        <w:rPr>
          <w:rFonts w:ascii="Verdana" w:hAnsi="Verdana"/>
          <w:sz w:val="28"/>
          <w:szCs w:val="28"/>
        </w:rPr>
        <w:t>or otro</w:t>
      </w:r>
      <w:r w:rsidR="00DD3FF0">
        <w:rPr>
          <w:rFonts w:ascii="Verdana" w:hAnsi="Verdana"/>
          <w:sz w:val="28"/>
          <w:szCs w:val="28"/>
        </w:rPr>
        <w:t xml:space="preserve"> lado, se</w:t>
      </w:r>
      <w:r w:rsidRPr="00112A02">
        <w:rPr>
          <w:rFonts w:ascii="Verdana" w:hAnsi="Verdana"/>
          <w:sz w:val="28"/>
          <w:szCs w:val="28"/>
        </w:rPr>
        <w:t xml:space="preserve"> favorecer</w:t>
      </w:r>
      <w:r w:rsidR="00DD3FF0">
        <w:rPr>
          <w:rFonts w:ascii="Verdana" w:hAnsi="Verdana"/>
          <w:sz w:val="28"/>
          <w:szCs w:val="28"/>
        </w:rPr>
        <w:t>á</w:t>
      </w:r>
      <w:r w:rsidRPr="00112A02">
        <w:rPr>
          <w:rFonts w:ascii="Verdana" w:hAnsi="Verdana"/>
          <w:sz w:val="28"/>
          <w:szCs w:val="28"/>
        </w:rPr>
        <w:t xml:space="preserve"> la implicación de los padres</w:t>
      </w:r>
      <w:r w:rsidR="007E76FD">
        <w:rPr>
          <w:rFonts w:ascii="Verdana" w:hAnsi="Verdana"/>
          <w:sz w:val="28"/>
          <w:szCs w:val="28"/>
        </w:rPr>
        <w:t xml:space="preserve"> / madres</w:t>
      </w:r>
      <w:r w:rsidRPr="00112A02">
        <w:rPr>
          <w:rFonts w:ascii="Verdana" w:hAnsi="Verdana"/>
          <w:sz w:val="28"/>
          <w:szCs w:val="28"/>
        </w:rPr>
        <w:t xml:space="preserve"> en el proceso de adquisición de estas habilidades</w:t>
      </w:r>
      <w:r w:rsidR="00DD3FF0">
        <w:rPr>
          <w:rFonts w:ascii="Verdana" w:hAnsi="Verdana"/>
          <w:sz w:val="28"/>
          <w:szCs w:val="28"/>
        </w:rPr>
        <w:t xml:space="preserve">. </w:t>
      </w:r>
    </w:p>
    <w:p w14:paraId="5EC7F4B2" w14:textId="77777777" w:rsidR="00112A02" w:rsidRPr="005D1326" w:rsidRDefault="00112A02" w:rsidP="00112A02">
      <w:pPr>
        <w:jc w:val="both"/>
        <w:rPr>
          <w:sz w:val="28"/>
          <w:szCs w:val="28"/>
        </w:rPr>
      </w:pPr>
    </w:p>
    <w:p w14:paraId="3803396A" w14:textId="77777777" w:rsidR="00112A02" w:rsidRPr="00112A02" w:rsidRDefault="00112A02" w:rsidP="00112A02">
      <w:pPr>
        <w:jc w:val="both"/>
        <w:rPr>
          <w:rFonts w:ascii="Verdana" w:hAnsi="Verdana"/>
          <w:sz w:val="28"/>
          <w:szCs w:val="28"/>
        </w:rPr>
      </w:pPr>
      <w:r w:rsidRPr="00112A02">
        <w:rPr>
          <w:rFonts w:ascii="Verdana" w:hAnsi="Verdana"/>
          <w:b/>
          <w:sz w:val="28"/>
          <w:szCs w:val="28"/>
        </w:rPr>
        <w:t>Orientación del curso</w:t>
      </w:r>
      <w:r w:rsidRPr="00112A02">
        <w:rPr>
          <w:rFonts w:ascii="Verdana" w:hAnsi="Verdana"/>
          <w:sz w:val="28"/>
          <w:szCs w:val="28"/>
        </w:rPr>
        <w:t>.</w:t>
      </w:r>
    </w:p>
    <w:p w14:paraId="6EBE6ECC" w14:textId="4302ED08" w:rsidR="00112A02" w:rsidRPr="00112A02" w:rsidRDefault="00112A02" w:rsidP="00112A02">
      <w:pPr>
        <w:ind w:firstLine="708"/>
        <w:jc w:val="both"/>
        <w:rPr>
          <w:rFonts w:ascii="Verdana" w:hAnsi="Verdana"/>
          <w:sz w:val="28"/>
          <w:szCs w:val="28"/>
        </w:rPr>
      </w:pPr>
      <w:r w:rsidRPr="00112A02">
        <w:rPr>
          <w:rFonts w:ascii="Verdana" w:hAnsi="Verdana"/>
          <w:sz w:val="28"/>
          <w:szCs w:val="28"/>
        </w:rPr>
        <w:t xml:space="preserve">La programación del curso se va a desarrollar con un carácter lúdico, para que </w:t>
      </w:r>
      <w:r w:rsidR="00B01DC9">
        <w:rPr>
          <w:rFonts w:ascii="Verdana" w:hAnsi="Verdana"/>
          <w:sz w:val="28"/>
          <w:szCs w:val="28"/>
        </w:rPr>
        <w:t>el alumnado</w:t>
      </w:r>
      <w:r w:rsidRPr="00112A02">
        <w:rPr>
          <w:rFonts w:ascii="Verdana" w:hAnsi="Verdana"/>
          <w:sz w:val="28"/>
          <w:szCs w:val="28"/>
        </w:rPr>
        <w:t xml:space="preserve"> </w:t>
      </w:r>
      <w:r w:rsidR="00B01DC9">
        <w:rPr>
          <w:rFonts w:ascii="Verdana" w:hAnsi="Verdana"/>
          <w:sz w:val="28"/>
          <w:szCs w:val="28"/>
        </w:rPr>
        <w:t>se encuentre</w:t>
      </w:r>
      <w:r w:rsidRPr="00112A02">
        <w:rPr>
          <w:rFonts w:ascii="Verdana" w:hAnsi="Verdana"/>
          <w:sz w:val="28"/>
          <w:szCs w:val="28"/>
        </w:rPr>
        <w:t xml:space="preserve"> motivad</w:t>
      </w:r>
      <w:r w:rsidR="00B01DC9">
        <w:rPr>
          <w:rFonts w:ascii="Verdana" w:hAnsi="Verdana"/>
          <w:sz w:val="28"/>
          <w:szCs w:val="28"/>
        </w:rPr>
        <w:t>o</w:t>
      </w:r>
      <w:r w:rsidRPr="00112A02">
        <w:rPr>
          <w:rFonts w:ascii="Verdana" w:hAnsi="Verdana"/>
          <w:sz w:val="28"/>
          <w:szCs w:val="28"/>
        </w:rPr>
        <w:t xml:space="preserve"> desde el principio a la asistencia y participación. </w:t>
      </w:r>
      <w:r w:rsidR="00B01DC9">
        <w:rPr>
          <w:rFonts w:ascii="Verdana" w:hAnsi="Verdana"/>
          <w:sz w:val="28"/>
          <w:szCs w:val="28"/>
        </w:rPr>
        <w:t>El curso se organizará en torno a una serie de actividades generales y otras específicas donde los padres</w:t>
      </w:r>
      <w:r w:rsidR="007E76FD">
        <w:rPr>
          <w:rFonts w:ascii="Verdana" w:hAnsi="Verdana"/>
          <w:sz w:val="28"/>
          <w:szCs w:val="28"/>
        </w:rPr>
        <w:t xml:space="preserve"> / madres</w:t>
      </w:r>
      <w:r w:rsidR="00B01DC9">
        <w:rPr>
          <w:rFonts w:ascii="Verdana" w:hAnsi="Verdana"/>
          <w:sz w:val="28"/>
          <w:szCs w:val="28"/>
        </w:rPr>
        <w:t xml:space="preserve"> participarán de forma activa.</w:t>
      </w:r>
    </w:p>
    <w:p w14:paraId="1AAD7967" w14:textId="0CF2A306" w:rsidR="00112A02" w:rsidRPr="00112A02" w:rsidRDefault="00112A02" w:rsidP="00112A02">
      <w:pPr>
        <w:ind w:firstLine="708"/>
        <w:jc w:val="both"/>
        <w:rPr>
          <w:rFonts w:ascii="Verdana" w:hAnsi="Verdana"/>
          <w:sz w:val="28"/>
          <w:szCs w:val="28"/>
        </w:rPr>
      </w:pPr>
      <w:r w:rsidRPr="00112A02">
        <w:rPr>
          <w:rFonts w:ascii="Verdana" w:hAnsi="Verdana"/>
          <w:sz w:val="28"/>
          <w:szCs w:val="28"/>
        </w:rPr>
        <w:t>Otro aspecto que creemos importante es que el niño</w:t>
      </w:r>
      <w:r w:rsidR="007E76FD">
        <w:rPr>
          <w:rFonts w:ascii="Verdana" w:hAnsi="Verdana"/>
          <w:sz w:val="28"/>
          <w:szCs w:val="28"/>
        </w:rPr>
        <w:t xml:space="preserve"> / niña</w:t>
      </w:r>
      <w:r w:rsidRPr="00112A02">
        <w:rPr>
          <w:rFonts w:ascii="Verdana" w:hAnsi="Verdana"/>
          <w:sz w:val="28"/>
          <w:szCs w:val="28"/>
        </w:rPr>
        <w:t xml:space="preserve"> sea consciente de las tareas que va a realizar y de las estrategias que pone en práctica. </w:t>
      </w:r>
    </w:p>
    <w:p w14:paraId="0C173079" w14:textId="29FE39AF" w:rsidR="00112A02" w:rsidRPr="00112A02" w:rsidRDefault="00112A02" w:rsidP="00112A02">
      <w:pPr>
        <w:ind w:firstLine="708"/>
        <w:jc w:val="both"/>
        <w:rPr>
          <w:rFonts w:ascii="Verdana" w:hAnsi="Verdana"/>
          <w:sz w:val="28"/>
          <w:szCs w:val="28"/>
        </w:rPr>
      </w:pPr>
      <w:r w:rsidRPr="00112A02">
        <w:rPr>
          <w:rFonts w:ascii="Verdana" w:hAnsi="Verdana"/>
          <w:sz w:val="28"/>
          <w:szCs w:val="28"/>
        </w:rPr>
        <w:t>Se realizará una evaluación al final del SEC para ver los logros alcanzados por parte del alumnado</w:t>
      </w:r>
      <w:r w:rsidR="00B01DC9">
        <w:rPr>
          <w:rFonts w:ascii="Verdana" w:hAnsi="Verdana"/>
          <w:sz w:val="28"/>
          <w:szCs w:val="28"/>
        </w:rPr>
        <w:t>.</w:t>
      </w:r>
      <w:r w:rsidRPr="00112A02">
        <w:rPr>
          <w:rFonts w:ascii="Verdana" w:hAnsi="Verdana"/>
          <w:sz w:val="28"/>
          <w:szCs w:val="28"/>
        </w:rPr>
        <w:t xml:space="preserve"> </w:t>
      </w:r>
      <w:r w:rsidR="00B01DC9">
        <w:rPr>
          <w:rFonts w:ascii="Verdana" w:hAnsi="Verdana"/>
          <w:sz w:val="28"/>
          <w:szCs w:val="28"/>
        </w:rPr>
        <w:t xml:space="preserve">Los resultados se trasladarán a </w:t>
      </w:r>
      <w:r w:rsidR="007E76FD">
        <w:rPr>
          <w:rFonts w:ascii="Verdana" w:hAnsi="Verdana"/>
          <w:sz w:val="28"/>
          <w:szCs w:val="28"/>
        </w:rPr>
        <w:t>las familias</w:t>
      </w:r>
      <w:r w:rsidR="00B01DC9">
        <w:rPr>
          <w:rFonts w:ascii="Verdana" w:hAnsi="Verdana"/>
          <w:sz w:val="28"/>
          <w:szCs w:val="28"/>
        </w:rPr>
        <w:t xml:space="preserve"> y a los equipos de zona para que se refuercen los contenidos trabajados.</w:t>
      </w:r>
    </w:p>
    <w:p w14:paraId="70AB5371" w14:textId="77777777" w:rsidR="00112A02" w:rsidRPr="005D1326" w:rsidRDefault="00112A02" w:rsidP="00112A02">
      <w:pPr>
        <w:ind w:firstLine="708"/>
        <w:jc w:val="both"/>
        <w:rPr>
          <w:b/>
          <w:sz w:val="28"/>
          <w:szCs w:val="28"/>
        </w:rPr>
      </w:pPr>
      <w:r w:rsidRPr="005D1326">
        <w:rPr>
          <w:sz w:val="28"/>
          <w:szCs w:val="28"/>
        </w:rPr>
        <w:t xml:space="preserve"> </w:t>
      </w:r>
    </w:p>
    <w:p w14:paraId="77AD0CCF" w14:textId="0BD5BCDF" w:rsidR="00112A02" w:rsidRPr="00112A02" w:rsidRDefault="00112A02" w:rsidP="00112A02">
      <w:pPr>
        <w:tabs>
          <w:tab w:val="left" w:pos="1512"/>
        </w:tabs>
        <w:jc w:val="both"/>
        <w:rPr>
          <w:rFonts w:ascii="Verdana" w:hAnsi="Verdana"/>
          <w:b/>
          <w:sz w:val="28"/>
          <w:szCs w:val="28"/>
        </w:rPr>
      </w:pPr>
      <w:r w:rsidRPr="00112A02">
        <w:rPr>
          <w:rFonts w:ascii="Verdana" w:hAnsi="Verdana"/>
          <w:b/>
          <w:sz w:val="28"/>
          <w:szCs w:val="28"/>
        </w:rPr>
        <w:t xml:space="preserve">Características Generales del SEC </w:t>
      </w:r>
    </w:p>
    <w:p w14:paraId="44D15DA8" w14:textId="05D6D3A7" w:rsidR="00112A02" w:rsidRPr="00112A02" w:rsidRDefault="00112A02" w:rsidP="009A361F">
      <w:pPr>
        <w:pStyle w:val="Prrafodelista"/>
        <w:numPr>
          <w:ilvl w:val="0"/>
          <w:numId w:val="2"/>
        </w:numPr>
        <w:spacing w:after="160" w:line="259" w:lineRule="auto"/>
        <w:ind w:left="0" w:firstLine="709"/>
        <w:contextualSpacing w:val="0"/>
        <w:jc w:val="both"/>
        <w:rPr>
          <w:rFonts w:ascii="Verdana" w:hAnsi="Verdana"/>
          <w:sz w:val="28"/>
          <w:szCs w:val="28"/>
        </w:rPr>
      </w:pPr>
      <w:r w:rsidRPr="00112A02">
        <w:rPr>
          <w:rFonts w:ascii="Verdana" w:hAnsi="Verdana"/>
          <w:sz w:val="28"/>
          <w:szCs w:val="28"/>
        </w:rPr>
        <w:t xml:space="preserve">Dirigido al alumnado </w:t>
      </w:r>
      <w:r w:rsidR="000312FA">
        <w:rPr>
          <w:rFonts w:ascii="Verdana" w:hAnsi="Verdana"/>
          <w:sz w:val="28"/>
          <w:szCs w:val="28"/>
        </w:rPr>
        <w:t>que curse estudios entre 3º y 6º de Primaria</w:t>
      </w:r>
      <w:r w:rsidR="001701AC">
        <w:rPr>
          <w:rFonts w:ascii="Verdana" w:hAnsi="Verdana"/>
          <w:sz w:val="28"/>
          <w:szCs w:val="28"/>
        </w:rPr>
        <w:t>, teniendo prioridad aquel que cuente con ceguera total o parcial</w:t>
      </w:r>
      <w:r w:rsidR="007E76FD">
        <w:rPr>
          <w:rFonts w:ascii="Verdana" w:hAnsi="Verdana"/>
          <w:sz w:val="28"/>
          <w:szCs w:val="28"/>
        </w:rPr>
        <w:t>.</w:t>
      </w:r>
      <w:r w:rsidRPr="00112A02">
        <w:rPr>
          <w:rFonts w:ascii="Verdana" w:hAnsi="Verdana"/>
          <w:sz w:val="28"/>
          <w:szCs w:val="28"/>
        </w:rPr>
        <w:t xml:space="preserve"> </w:t>
      </w:r>
      <w:r w:rsidR="007E76FD">
        <w:rPr>
          <w:rFonts w:ascii="Verdana" w:hAnsi="Verdana"/>
          <w:sz w:val="28"/>
          <w:szCs w:val="28"/>
        </w:rPr>
        <w:t xml:space="preserve">Cada alumno / alumna deberá venir acompañado por su padre </w:t>
      </w:r>
      <w:r w:rsidR="00FF2755">
        <w:rPr>
          <w:rFonts w:ascii="Verdana" w:hAnsi="Verdana"/>
          <w:sz w:val="28"/>
          <w:szCs w:val="28"/>
        </w:rPr>
        <w:t>o</w:t>
      </w:r>
      <w:r w:rsidR="007E76FD">
        <w:rPr>
          <w:rFonts w:ascii="Verdana" w:hAnsi="Verdana"/>
          <w:sz w:val="28"/>
          <w:szCs w:val="28"/>
        </w:rPr>
        <w:t xml:space="preserve"> madre.</w:t>
      </w:r>
    </w:p>
    <w:p w14:paraId="2F02C4A2" w14:textId="30617CFF" w:rsidR="00112A02" w:rsidRPr="00112A02" w:rsidRDefault="00112A02" w:rsidP="009A361F">
      <w:pPr>
        <w:pStyle w:val="Prrafodelista"/>
        <w:numPr>
          <w:ilvl w:val="0"/>
          <w:numId w:val="2"/>
        </w:numPr>
        <w:spacing w:after="160" w:line="259" w:lineRule="auto"/>
        <w:ind w:left="0" w:firstLine="709"/>
        <w:contextualSpacing w:val="0"/>
        <w:jc w:val="both"/>
        <w:rPr>
          <w:rFonts w:ascii="Verdana" w:hAnsi="Verdana"/>
          <w:sz w:val="28"/>
          <w:szCs w:val="28"/>
        </w:rPr>
      </w:pPr>
      <w:r w:rsidRPr="00112A02">
        <w:rPr>
          <w:rFonts w:ascii="Verdana" w:hAnsi="Verdana"/>
          <w:sz w:val="28"/>
          <w:szCs w:val="28"/>
        </w:rPr>
        <w:t xml:space="preserve">La duración del SEC será de lunes a </w:t>
      </w:r>
      <w:r w:rsidR="00B01DC9">
        <w:rPr>
          <w:rFonts w:ascii="Verdana" w:hAnsi="Verdana"/>
          <w:sz w:val="28"/>
          <w:szCs w:val="28"/>
        </w:rPr>
        <w:t>viernes</w:t>
      </w:r>
      <w:r w:rsidRPr="00112A02">
        <w:rPr>
          <w:rFonts w:ascii="Verdana" w:hAnsi="Verdana"/>
          <w:sz w:val="28"/>
          <w:szCs w:val="28"/>
        </w:rPr>
        <w:t xml:space="preserve">, desde el </w:t>
      </w:r>
      <w:r w:rsidR="00314267">
        <w:rPr>
          <w:rFonts w:ascii="Verdana" w:hAnsi="Verdana"/>
          <w:sz w:val="28"/>
          <w:szCs w:val="28"/>
        </w:rPr>
        <w:t>6</w:t>
      </w:r>
      <w:r w:rsidRPr="00112A02">
        <w:rPr>
          <w:rFonts w:ascii="Verdana" w:hAnsi="Verdana"/>
          <w:sz w:val="28"/>
          <w:szCs w:val="28"/>
        </w:rPr>
        <w:t xml:space="preserve"> al </w:t>
      </w:r>
      <w:r w:rsidR="00E37FFA">
        <w:rPr>
          <w:rFonts w:ascii="Verdana" w:hAnsi="Verdana"/>
          <w:sz w:val="28"/>
          <w:szCs w:val="28"/>
        </w:rPr>
        <w:t>1</w:t>
      </w:r>
      <w:r w:rsidR="00314267">
        <w:rPr>
          <w:rFonts w:ascii="Verdana" w:hAnsi="Verdana"/>
          <w:sz w:val="28"/>
          <w:szCs w:val="28"/>
        </w:rPr>
        <w:t>0</w:t>
      </w:r>
      <w:r w:rsidRPr="00112A02">
        <w:rPr>
          <w:rFonts w:ascii="Verdana" w:hAnsi="Verdana"/>
          <w:sz w:val="28"/>
          <w:szCs w:val="28"/>
        </w:rPr>
        <w:t xml:space="preserve"> de Julio</w:t>
      </w:r>
      <w:r w:rsidR="002171A1">
        <w:rPr>
          <w:rFonts w:ascii="Verdana" w:hAnsi="Verdana"/>
          <w:sz w:val="28"/>
          <w:szCs w:val="28"/>
        </w:rPr>
        <w:t xml:space="preserve">; los asistentes se incorporarán el domingo </w:t>
      </w:r>
      <w:r w:rsidR="00314267">
        <w:rPr>
          <w:rFonts w:ascii="Verdana" w:hAnsi="Verdana"/>
          <w:sz w:val="28"/>
          <w:szCs w:val="28"/>
        </w:rPr>
        <w:t>5</w:t>
      </w:r>
      <w:r w:rsidR="002171A1">
        <w:rPr>
          <w:rFonts w:ascii="Verdana" w:hAnsi="Verdana"/>
          <w:sz w:val="28"/>
          <w:szCs w:val="28"/>
        </w:rPr>
        <w:t xml:space="preserve"> de Julio por la tarde. </w:t>
      </w:r>
      <w:r w:rsidRPr="00112A02">
        <w:rPr>
          <w:rFonts w:ascii="Verdana" w:hAnsi="Verdana"/>
          <w:sz w:val="28"/>
          <w:szCs w:val="28"/>
        </w:rPr>
        <w:t xml:space="preserve">Los contenidos se desarrollarán desde el lunes </w:t>
      </w:r>
      <w:r w:rsidR="00314267">
        <w:rPr>
          <w:rFonts w:ascii="Verdana" w:hAnsi="Verdana"/>
          <w:sz w:val="28"/>
          <w:szCs w:val="28"/>
        </w:rPr>
        <w:t>6</w:t>
      </w:r>
      <w:r w:rsidRPr="00112A02">
        <w:rPr>
          <w:rFonts w:ascii="Verdana" w:hAnsi="Verdana"/>
          <w:sz w:val="28"/>
          <w:szCs w:val="28"/>
        </w:rPr>
        <w:t xml:space="preserve"> al </w:t>
      </w:r>
      <w:r w:rsidR="00B01DC9">
        <w:rPr>
          <w:rFonts w:ascii="Verdana" w:hAnsi="Verdana"/>
          <w:sz w:val="28"/>
          <w:szCs w:val="28"/>
        </w:rPr>
        <w:lastRenderedPageBreak/>
        <w:t xml:space="preserve">viernes </w:t>
      </w:r>
      <w:r w:rsidR="00E37FFA">
        <w:rPr>
          <w:rFonts w:ascii="Verdana" w:hAnsi="Verdana"/>
          <w:sz w:val="28"/>
          <w:szCs w:val="28"/>
        </w:rPr>
        <w:t>1</w:t>
      </w:r>
      <w:r w:rsidR="00314267">
        <w:rPr>
          <w:rFonts w:ascii="Verdana" w:hAnsi="Verdana"/>
          <w:sz w:val="28"/>
          <w:szCs w:val="28"/>
        </w:rPr>
        <w:t>0</w:t>
      </w:r>
      <w:r w:rsidRPr="00112A02">
        <w:rPr>
          <w:rFonts w:ascii="Verdana" w:hAnsi="Verdana"/>
          <w:sz w:val="28"/>
          <w:szCs w:val="28"/>
        </w:rPr>
        <w:t xml:space="preserve"> realizándose l</w:t>
      </w:r>
      <w:r w:rsidR="002171A1">
        <w:rPr>
          <w:rFonts w:ascii="Verdana" w:hAnsi="Verdana"/>
          <w:sz w:val="28"/>
          <w:szCs w:val="28"/>
        </w:rPr>
        <w:t>a conclusión y clausura ese día</w:t>
      </w:r>
      <w:r w:rsidR="00AE441F">
        <w:rPr>
          <w:rFonts w:ascii="Verdana" w:hAnsi="Verdana"/>
          <w:sz w:val="28"/>
          <w:szCs w:val="28"/>
        </w:rPr>
        <w:t>, dando por finalizado el SEC a las 14.00 h</w:t>
      </w:r>
      <w:r w:rsidR="002171A1">
        <w:rPr>
          <w:rFonts w:ascii="Verdana" w:hAnsi="Verdana"/>
          <w:sz w:val="28"/>
          <w:szCs w:val="28"/>
        </w:rPr>
        <w:t>.</w:t>
      </w:r>
      <w:r w:rsidRPr="00112A02">
        <w:rPr>
          <w:rFonts w:ascii="Verdana" w:hAnsi="Verdana"/>
          <w:sz w:val="28"/>
          <w:szCs w:val="28"/>
        </w:rPr>
        <w:t xml:space="preserve"> </w:t>
      </w:r>
    </w:p>
    <w:p w14:paraId="183E4316" w14:textId="6F507A41" w:rsidR="00112A02" w:rsidRPr="00112A02" w:rsidRDefault="00112A02" w:rsidP="009A361F">
      <w:pPr>
        <w:pStyle w:val="Prrafodelista"/>
        <w:numPr>
          <w:ilvl w:val="0"/>
          <w:numId w:val="2"/>
        </w:numPr>
        <w:spacing w:after="160" w:line="259" w:lineRule="auto"/>
        <w:ind w:left="0" w:firstLine="709"/>
        <w:contextualSpacing w:val="0"/>
        <w:jc w:val="both"/>
        <w:rPr>
          <w:rFonts w:ascii="Verdana" w:hAnsi="Verdana"/>
          <w:sz w:val="28"/>
          <w:szCs w:val="28"/>
        </w:rPr>
      </w:pPr>
      <w:r w:rsidRPr="00112A02">
        <w:rPr>
          <w:rFonts w:ascii="Verdana" w:hAnsi="Verdana"/>
          <w:sz w:val="28"/>
          <w:szCs w:val="28"/>
        </w:rPr>
        <w:t>Los padres</w:t>
      </w:r>
      <w:r w:rsidR="007E76FD">
        <w:rPr>
          <w:rFonts w:ascii="Verdana" w:hAnsi="Verdana"/>
          <w:sz w:val="28"/>
          <w:szCs w:val="28"/>
        </w:rPr>
        <w:t xml:space="preserve"> / madres</w:t>
      </w:r>
      <w:r w:rsidRPr="00112A02">
        <w:rPr>
          <w:rFonts w:ascii="Verdana" w:hAnsi="Verdana"/>
          <w:sz w:val="28"/>
          <w:szCs w:val="28"/>
        </w:rPr>
        <w:t xml:space="preserve"> participarán desde el primer día en todas y cada una de las actividades. El curso irá dirigido a la familia desde ese momento. </w:t>
      </w:r>
    </w:p>
    <w:p w14:paraId="27A05A5E" w14:textId="77777777" w:rsidR="00112A02" w:rsidRPr="00112A02" w:rsidRDefault="00112A02" w:rsidP="009A361F">
      <w:pPr>
        <w:pStyle w:val="Prrafodelista"/>
        <w:numPr>
          <w:ilvl w:val="0"/>
          <w:numId w:val="2"/>
        </w:numPr>
        <w:spacing w:after="160" w:line="259" w:lineRule="auto"/>
        <w:ind w:left="0" w:firstLine="709"/>
        <w:contextualSpacing w:val="0"/>
        <w:jc w:val="both"/>
        <w:rPr>
          <w:rFonts w:ascii="Verdana" w:hAnsi="Verdana"/>
          <w:sz w:val="28"/>
          <w:szCs w:val="28"/>
        </w:rPr>
      </w:pPr>
      <w:r w:rsidRPr="00112A02">
        <w:rPr>
          <w:rFonts w:ascii="Verdana" w:hAnsi="Verdana"/>
          <w:sz w:val="28"/>
          <w:szCs w:val="28"/>
        </w:rPr>
        <w:t xml:space="preserve">Los familiares del alumnado se alojarán en habitaciones distintas a las de sus hijos con el fin de facilitar el desarrollo de los contenidos y la relación con otros niños. </w:t>
      </w:r>
    </w:p>
    <w:p w14:paraId="4DB7848A" w14:textId="6FDFAA02" w:rsidR="00112A02" w:rsidRPr="00112A02" w:rsidRDefault="00112A02" w:rsidP="009A361F">
      <w:pPr>
        <w:pStyle w:val="Prrafodelista"/>
        <w:numPr>
          <w:ilvl w:val="0"/>
          <w:numId w:val="2"/>
        </w:numPr>
        <w:spacing w:after="160" w:line="259" w:lineRule="auto"/>
        <w:ind w:left="0" w:firstLine="709"/>
        <w:contextualSpacing w:val="0"/>
        <w:jc w:val="both"/>
        <w:rPr>
          <w:rFonts w:ascii="Verdana" w:hAnsi="Verdana"/>
          <w:sz w:val="28"/>
          <w:szCs w:val="28"/>
        </w:rPr>
      </w:pPr>
      <w:r w:rsidRPr="00112A02">
        <w:rPr>
          <w:rFonts w:ascii="Verdana" w:hAnsi="Verdana"/>
          <w:sz w:val="28"/>
          <w:szCs w:val="28"/>
        </w:rPr>
        <w:t xml:space="preserve">Horario </w:t>
      </w:r>
      <w:r w:rsidR="00B01DC9">
        <w:rPr>
          <w:rFonts w:ascii="Verdana" w:hAnsi="Verdana"/>
          <w:sz w:val="28"/>
          <w:szCs w:val="28"/>
        </w:rPr>
        <w:t xml:space="preserve">previsto </w:t>
      </w:r>
      <w:r w:rsidRPr="00112A02">
        <w:rPr>
          <w:rFonts w:ascii="Verdana" w:hAnsi="Verdana"/>
          <w:sz w:val="28"/>
          <w:szCs w:val="28"/>
        </w:rPr>
        <w:t xml:space="preserve">del curso: horario de mañana </w:t>
      </w:r>
      <w:r w:rsidR="002171A1">
        <w:rPr>
          <w:rFonts w:ascii="Verdana" w:hAnsi="Verdana"/>
          <w:sz w:val="28"/>
          <w:szCs w:val="28"/>
        </w:rPr>
        <w:t xml:space="preserve">(de </w:t>
      </w:r>
      <w:r w:rsidRPr="00112A02">
        <w:rPr>
          <w:rFonts w:ascii="Verdana" w:hAnsi="Verdana"/>
          <w:sz w:val="28"/>
          <w:szCs w:val="28"/>
        </w:rPr>
        <w:t>8.00 a 14.00</w:t>
      </w:r>
      <w:r w:rsidR="002171A1">
        <w:rPr>
          <w:rFonts w:ascii="Verdana" w:hAnsi="Verdana"/>
          <w:sz w:val="28"/>
          <w:szCs w:val="28"/>
        </w:rPr>
        <w:t xml:space="preserve"> h.)</w:t>
      </w:r>
      <w:r w:rsidRPr="00112A02">
        <w:rPr>
          <w:rFonts w:ascii="Verdana" w:hAnsi="Verdana"/>
          <w:sz w:val="28"/>
          <w:szCs w:val="28"/>
        </w:rPr>
        <w:t xml:space="preserve"> y de tarde </w:t>
      </w:r>
      <w:r w:rsidR="002171A1">
        <w:rPr>
          <w:rFonts w:ascii="Verdana" w:hAnsi="Verdana"/>
          <w:sz w:val="28"/>
          <w:szCs w:val="28"/>
        </w:rPr>
        <w:t>(</w:t>
      </w:r>
      <w:r w:rsidRPr="00112A02">
        <w:rPr>
          <w:rFonts w:ascii="Verdana" w:hAnsi="Verdana"/>
          <w:sz w:val="28"/>
          <w:szCs w:val="28"/>
        </w:rPr>
        <w:t>entre</w:t>
      </w:r>
      <w:r w:rsidR="002171A1">
        <w:rPr>
          <w:rFonts w:ascii="Verdana" w:hAnsi="Verdana"/>
          <w:sz w:val="28"/>
          <w:szCs w:val="28"/>
        </w:rPr>
        <w:t xml:space="preserve"> las</w:t>
      </w:r>
      <w:r w:rsidRPr="00112A02">
        <w:rPr>
          <w:rFonts w:ascii="Verdana" w:hAnsi="Verdana"/>
          <w:sz w:val="28"/>
          <w:szCs w:val="28"/>
        </w:rPr>
        <w:t xml:space="preserve"> 17.00 y 19.00</w:t>
      </w:r>
      <w:r w:rsidR="002171A1">
        <w:rPr>
          <w:rFonts w:ascii="Verdana" w:hAnsi="Verdana"/>
          <w:sz w:val="28"/>
          <w:szCs w:val="28"/>
        </w:rPr>
        <w:t xml:space="preserve"> h</w:t>
      </w:r>
      <w:r w:rsidRPr="00112A02">
        <w:rPr>
          <w:rFonts w:ascii="Verdana" w:hAnsi="Verdana"/>
          <w:sz w:val="28"/>
          <w:szCs w:val="28"/>
        </w:rPr>
        <w:t>.</w:t>
      </w:r>
      <w:r w:rsidR="002171A1">
        <w:rPr>
          <w:rFonts w:ascii="Verdana" w:hAnsi="Verdana"/>
          <w:sz w:val="28"/>
          <w:szCs w:val="28"/>
        </w:rPr>
        <w:t>).</w:t>
      </w:r>
      <w:r w:rsidRPr="00112A02">
        <w:rPr>
          <w:rFonts w:ascii="Verdana" w:hAnsi="Verdana"/>
          <w:sz w:val="28"/>
          <w:szCs w:val="28"/>
        </w:rPr>
        <w:t xml:space="preserve"> A partir de esa hora habrá actividades lúdicas. </w:t>
      </w:r>
    </w:p>
    <w:p w14:paraId="14648B69" w14:textId="6E68AD49" w:rsidR="00112A02" w:rsidRPr="00112A02" w:rsidRDefault="00112A02" w:rsidP="009A361F">
      <w:pPr>
        <w:pStyle w:val="Prrafodelista"/>
        <w:numPr>
          <w:ilvl w:val="0"/>
          <w:numId w:val="2"/>
        </w:numPr>
        <w:spacing w:after="160" w:line="259" w:lineRule="auto"/>
        <w:ind w:left="0" w:firstLine="709"/>
        <w:contextualSpacing w:val="0"/>
        <w:jc w:val="both"/>
        <w:rPr>
          <w:rFonts w:ascii="Verdana" w:hAnsi="Verdana"/>
          <w:sz w:val="28"/>
          <w:szCs w:val="28"/>
        </w:rPr>
      </w:pPr>
      <w:r w:rsidRPr="00112A02">
        <w:rPr>
          <w:rFonts w:ascii="Verdana" w:hAnsi="Verdana"/>
          <w:sz w:val="28"/>
          <w:szCs w:val="28"/>
        </w:rPr>
        <w:t>La jornada de mañana se dividirá en un primer periodo dedicado al aseo, vestido, cama y el desayuno, de 8.</w:t>
      </w:r>
      <w:r w:rsidR="00E37FFA">
        <w:rPr>
          <w:rFonts w:ascii="Verdana" w:hAnsi="Verdana"/>
          <w:sz w:val="28"/>
          <w:szCs w:val="28"/>
        </w:rPr>
        <w:t>00</w:t>
      </w:r>
      <w:r w:rsidRPr="00112A02">
        <w:rPr>
          <w:rFonts w:ascii="Verdana" w:hAnsi="Verdana"/>
          <w:sz w:val="28"/>
          <w:szCs w:val="28"/>
        </w:rPr>
        <w:t xml:space="preserve"> a 10.</w:t>
      </w:r>
      <w:r w:rsidR="00E37FFA">
        <w:rPr>
          <w:rFonts w:ascii="Verdana" w:hAnsi="Verdana"/>
          <w:sz w:val="28"/>
          <w:szCs w:val="28"/>
        </w:rPr>
        <w:t>15</w:t>
      </w:r>
      <w:r w:rsidRPr="00112A02">
        <w:rPr>
          <w:rFonts w:ascii="Verdana" w:hAnsi="Verdana"/>
          <w:sz w:val="28"/>
          <w:szCs w:val="28"/>
        </w:rPr>
        <w:t xml:space="preserve">, y un segundo periodo </w:t>
      </w:r>
      <w:r w:rsidR="002171A1">
        <w:rPr>
          <w:rFonts w:ascii="Verdana" w:hAnsi="Verdana"/>
          <w:sz w:val="28"/>
          <w:szCs w:val="28"/>
        </w:rPr>
        <w:t>con</w:t>
      </w:r>
      <w:r w:rsidRPr="00112A02">
        <w:rPr>
          <w:rFonts w:ascii="Verdana" w:hAnsi="Verdana"/>
          <w:sz w:val="28"/>
          <w:szCs w:val="28"/>
        </w:rPr>
        <w:t xml:space="preserve"> actividades específicas</w:t>
      </w:r>
      <w:r w:rsidR="00B01DC9">
        <w:rPr>
          <w:rFonts w:ascii="Verdana" w:hAnsi="Verdana"/>
          <w:sz w:val="28"/>
          <w:szCs w:val="28"/>
        </w:rPr>
        <w:t>.</w:t>
      </w:r>
    </w:p>
    <w:p w14:paraId="7044F67C" w14:textId="56780E98" w:rsidR="00112A02" w:rsidRPr="00112A02" w:rsidRDefault="00B01DC9" w:rsidP="009A361F">
      <w:pPr>
        <w:pStyle w:val="Prrafodelista"/>
        <w:numPr>
          <w:ilvl w:val="0"/>
          <w:numId w:val="2"/>
        </w:numPr>
        <w:spacing w:after="160" w:line="259" w:lineRule="auto"/>
        <w:ind w:left="0" w:firstLine="709"/>
        <w:contextualSpacing w:val="0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Todas las actividades estarán organizadas </w:t>
      </w:r>
      <w:r w:rsidR="00E06109">
        <w:rPr>
          <w:rFonts w:ascii="Verdana" w:hAnsi="Verdana"/>
          <w:sz w:val="28"/>
          <w:szCs w:val="28"/>
        </w:rPr>
        <w:t>para</w:t>
      </w:r>
      <w:r>
        <w:rPr>
          <w:rFonts w:ascii="Verdana" w:hAnsi="Verdana"/>
          <w:sz w:val="28"/>
          <w:szCs w:val="28"/>
        </w:rPr>
        <w:t xml:space="preserve"> que los padres participen </w:t>
      </w:r>
      <w:r w:rsidR="00112A02" w:rsidRPr="00112A02">
        <w:rPr>
          <w:rFonts w:ascii="Verdana" w:hAnsi="Verdana"/>
          <w:sz w:val="28"/>
          <w:szCs w:val="28"/>
        </w:rPr>
        <w:t>junto con sus hijos</w:t>
      </w:r>
      <w:r w:rsidR="00E37FFA">
        <w:rPr>
          <w:rFonts w:ascii="Verdana" w:hAnsi="Verdana"/>
          <w:sz w:val="28"/>
          <w:szCs w:val="28"/>
        </w:rPr>
        <w:t>/as</w:t>
      </w:r>
      <w:r w:rsidR="00112A02" w:rsidRPr="00112A02">
        <w:rPr>
          <w:rFonts w:ascii="Verdana" w:hAnsi="Verdana"/>
          <w:sz w:val="28"/>
          <w:szCs w:val="28"/>
        </w:rPr>
        <w:t xml:space="preserve"> y serán coordinadas por T</w:t>
      </w:r>
      <w:r w:rsidR="00AE6C58">
        <w:rPr>
          <w:rFonts w:ascii="Verdana" w:hAnsi="Verdana"/>
          <w:sz w:val="28"/>
          <w:szCs w:val="28"/>
        </w:rPr>
        <w:t xml:space="preserve">écnicos de </w:t>
      </w:r>
      <w:r w:rsidR="00112A02" w:rsidRPr="00112A02">
        <w:rPr>
          <w:rFonts w:ascii="Verdana" w:hAnsi="Verdana"/>
          <w:sz w:val="28"/>
          <w:szCs w:val="28"/>
        </w:rPr>
        <w:t>R</w:t>
      </w:r>
      <w:r w:rsidR="00AE6C58">
        <w:rPr>
          <w:rFonts w:ascii="Verdana" w:hAnsi="Verdana"/>
          <w:sz w:val="28"/>
          <w:szCs w:val="28"/>
        </w:rPr>
        <w:t>ehabilitación (en adelante TRs)</w:t>
      </w:r>
      <w:r w:rsidR="00112A02" w:rsidRPr="00112A02">
        <w:rPr>
          <w:rFonts w:ascii="Verdana" w:hAnsi="Verdana"/>
          <w:sz w:val="28"/>
          <w:szCs w:val="28"/>
        </w:rPr>
        <w:t xml:space="preserve"> y Educa</w:t>
      </w:r>
      <w:r w:rsidR="002171A1">
        <w:rPr>
          <w:rFonts w:ascii="Verdana" w:hAnsi="Verdana"/>
          <w:sz w:val="28"/>
          <w:szCs w:val="28"/>
        </w:rPr>
        <w:t>dores</w:t>
      </w:r>
      <w:r w:rsidR="00112A02" w:rsidRPr="00112A02">
        <w:rPr>
          <w:rFonts w:ascii="Verdana" w:hAnsi="Verdana"/>
          <w:sz w:val="28"/>
          <w:szCs w:val="28"/>
        </w:rPr>
        <w:t xml:space="preserve">. </w:t>
      </w:r>
    </w:p>
    <w:p w14:paraId="20B0EDDB" w14:textId="11862EFE" w:rsidR="00112A02" w:rsidRPr="00D625D6" w:rsidRDefault="00E06109" w:rsidP="009A361F">
      <w:pPr>
        <w:pStyle w:val="Prrafodelista"/>
        <w:numPr>
          <w:ilvl w:val="0"/>
          <w:numId w:val="2"/>
        </w:numPr>
        <w:spacing w:after="160" w:line="259" w:lineRule="auto"/>
        <w:ind w:left="0" w:firstLine="709"/>
        <w:contextualSpacing w:val="0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Al final del curso</w:t>
      </w:r>
      <w:r w:rsidR="00112A02" w:rsidRPr="00D625D6">
        <w:rPr>
          <w:rFonts w:ascii="Verdana" w:hAnsi="Verdana"/>
          <w:sz w:val="28"/>
          <w:szCs w:val="28"/>
        </w:rPr>
        <w:t xml:space="preserve">, </w:t>
      </w:r>
      <w:r w:rsidR="002171A1" w:rsidRPr="00D625D6">
        <w:rPr>
          <w:rFonts w:ascii="Verdana" w:hAnsi="Verdana"/>
          <w:sz w:val="28"/>
          <w:szCs w:val="28"/>
        </w:rPr>
        <w:t xml:space="preserve">se llevará a cabo </w:t>
      </w:r>
      <w:r w:rsidR="00112A02" w:rsidRPr="00D625D6">
        <w:rPr>
          <w:rFonts w:ascii="Verdana" w:hAnsi="Verdana"/>
          <w:sz w:val="28"/>
          <w:szCs w:val="28"/>
        </w:rPr>
        <w:t xml:space="preserve">una actividad como síntesis en la que </w:t>
      </w:r>
      <w:r w:rsidR="002171A1" w:rsidRPr="00D625D6">
        <w:rPr>
          <w:rFonts w:ascii="Verdana" w:hAnsi="Verdana"/>
          <w:sz w:val="28"/>
          <w:szCs w:val="28"/>
        </w:rPr>
        <w:t xml:space="preserve">se </w:t>
      </w:r>
      <w:r w:rsidR="00112A02" w:rsidRPr="00D625D6">
        <w:rPr>
          <w:rFonts w:ascii="Verdana" w:hAnsi="Verdana"/>
          <w:sz w:val="28"/>
          <w:szCs w:val="28"/>
        </w:rPr>
        <w:t>abordar</w:t>
      </w:r>
      <w:r w:rsidR="002171A1" w:rsidRPr="00D625D6">
        <w:rPr>
          <w:rFonts w:ascii="Verdana" w:hAnsi="Verdana"/>
          <w:sz w:val="28"/>
          <w:szCs w:val="28"/>
        </w:rPr>
        <w:t>án</w:t>
      </w:r>
      <w:r w:rsidR="00112A02" w:rsidRPr="00D625D6">
        <w:rPr>
          <w:rFonts w:ascii="Verdana" w:hAnsi="Verdana"/>
          <w:sz w:val="28"/>
          <w:szCs w:val="28"/>
        </w:rPr>
        <w:t xml:space="preserve"> los temas principales tratados.</w:t>
      </w:r>
    </w:p>
    <w:p w14:paraId="3EA1B94F" w14:textId="76B2010A" w:rsidR="00112A02" w:rsidRPr="00D625D6" w:rsidRDefault="00112A02" w:rsidP="009A361F">
      <w:pPr>
        <w:pStyle w:val="Prrafodelista"/>
        <w:numPr>
          <w:ilvl w:val="0"/>
          <w:numId w:val="2"/>
        </w:numPr>
        <w:spacing w:after="160" w:line="259" w:lineRule="auto"/>
        <w:ind w:left="0" w:firstLine="709"/>
        <w:contextualSpacing w:val="0"/>
        <w:jc w:val="both"/>
        <w:rPr>
          <w:rFonts w:ascii="Verdana" w:hAnsi="Verdana"/>
          <w:sz w:val="28"/>
          <w:szCs w:val="28"/>
        </w:rPr>
      </w:pPr>
      <w:r w:rsidRPr="00D625D6">
        <w:rPr>
          <w:rFonts w:ascii="Verdana" w:hAnsi="Verdana"/>
          <w:sz w:val="28"/>
          <w:szCs w:val="28"/>
        </w:rPr>
        <w:t xml:space="preserve">También se ofrece a los familiares que lo deseen la posibilidad de tutorías individuales el </w:t>
      </w:r>
      <w:r w:rsidR="00E06109">
        <w:rPr>
          <w:rFonts w:ascii="Verdana" w:hAnsi="Verdana"/>
          <w:sz w:val="28"/>
          <w:szCs w:val="28"/>
        </w:rPr>
        <w:t>último día</w:t>
      </w:r>
      <w:r w:rsidRPr="00D625D6">
        <w:rPr>
          <w:rFonts w:ascii="Verdana" w:hAnsi="Verdana"/>
          <w:sz w:val="28"/>
          <w:szCs w:val="28"/>
        </w:rPr>
        <w:t xml:space="preserve"> para comentar las necesidades, dudas particulares y objetivos de cada alumno.</w:t>
      </w:r>
    </w:p>
    <w:p w14:paraId="5D4EE1DE" w14:textId="0DCA6E82" w:rsidR="00112A02" w:rsidRPr="00112A02" w:rsidRDefault="00112A02" w:rsidP="009A361F">
      <w:pPr>
        <w:pStyle w:val="Prrafodelista"/>
        <w:numPr>
          <w:ilvl w:val="0"/>
          <w:numId w:val="2"/>
        </w:numPr>
        <w:spacing w:after="160" w:line="259" w:lineRule="auto"/>
        <w:ind w:left="0" w:firstLine="709"/>
        <w:contextualSpacing w:val="0"/>
        <w:jc w:val="both"/>
        <w:rPr>
          <w:rFonts w:ascii="Verdana" w:hAnsi="Verdana"/>
          <w:sz w:val="28"/>
          <w:szCs w:val="28"/>
        </w:rPr>
      </w:pPr>
      <w:r w:rsidRPr="009A361F">
        <w:rPr>
          <w:rFonts w:ascii="Verdana" w:hAnsi="Verdana"/>
          <w:sz w:val="28"/>
          <w:szCs w:val="28"/>
        </w:rPr>
        <w:t>Se coordinará el SEC con los TRs de los distintos equipos con el fin de lograr una mayor implicación y posterior seguimiento de estos programas.</w:t>
      </w:r>
    </w:p>
    <w:sectPr w:rsidR="00112A02" w:rsidRPr="00112A02" w:rsidSect="00D1735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964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C8F31" w14:textId="77777777" w:rsidR="00AE6C58" w:rsidRDefault="00AE6C58" w:rsidP="000670D5">
      <w:pPr>
        <w:spacing w:after="0" w:line="240" w:lineRule="auto"/>
      </w:pPr>
      <w:r>
        <w:separator/>
      </w:r>
    </w:p>
  </w:endnote>
  <w:endnote w:type="continuationSeparator" w:id="0">
    <w:p w14:paraId="2BC51AE0" w14:textId="77777777" w:rsidR="00AE6C58" w:rsidRDefault="00AE6C58" w:rsidP="00067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4BE5" w14:textId="320448AC" w:rsidR="00040B2D" w:rsidRDefault="00040B2D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6964AE05" wp14:editId="480134B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44270" cy="357505"/>
              <wp:effectExtent l="0" t="0" r="17780" b="0"/>
              <wp:wrapNone/>
              <wp:docPr id="2036880344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42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6D060D" w14:textId="1D8DF4F2" w:rsidR="00040B2D" w:rsidRPr="00040B2D" w:rsidRDefault="00040B2D" w:rsidP="00040B2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0B2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64AE0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0;width:90.1pt;height:28.15pt;z-index:25167769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" filled="f" stroked="f">
              <v:textbox style="mso-fit-shape-to-text:t" inset="20pt,0,0,15pt">
                <w:txbxContent>
                  <w:p w14:paraId="1C6D060D" w14:textId="1D8DF4F2" w:rsidR="00040B2D" w:rsidRPr="00040B2D" w:rsidRDefault="00040B2D" w:rsidP="00040B2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40B2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94D73" w14:textId="38978627" w:rsidR="00040B2D" w:rsidRDefault="00040B2D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78720" behindDoc="0" locked="0" layoutInCell="1" allowOverlap="1" wp14:anchorId="28024556" wp14:editId="3D96786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44270" cy="357505"/>
              <wp:effectExtent l="0" t="0" r="17780" b="0"/>
              <wp:wrapNone/>
              <wp:docPr id="880934266" name="Cuadro de texto 3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42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C12388" w14:textId="387CDED7" w:rsidR="00040B2D" w:rsidRPr="00040B2D" w:rsidRDefault="00040B2D" w:rsidP="00040B2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0B2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24556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Sólo uso interno" style="position:absolute;margin-left:0;margin-top:0;width:90.1pt;height:28.15pt;z-index:25167872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" filled="f" stroked="f">
              <v:textbox style="mso-fit-shape-to-text:t" inset="20pt,0,0,15pt">
                <w:txbxContent>
                  <w:p w14:paraId="1CC12388" w14:textId="387CDED7" w:rsidR="00040B2D" w:rsidRPr="00040B2D" w:rsidRDefault="00040B2D" w:rsidP="00040B2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40B2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58D3F" w14:textId="65BD75EA" w:rsidR="00AE6C58" w:rsidRDefault="00040B2D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621C5A4A" wp14:editId="6B0593F6">
              <wp:simplePos x="1081261" y="10071749"/>
              <wp:positionH relativeFrom="page">
                <wp:align>left</wp:align>
              </wp:positionH>
              <wp:positionV relativeFrom="page">
                <wp:align>bottom</wp:align>
              </wp:positionV>
              <wp:extent cx="1144270" cy="357505"/>
              <wp:effectExtent l="0" t="0" r="17780" b="0"/>
              <wp:wrapNone/>
              <wp:docPr id="1012985603" name="Cuadro de texto 1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42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B3A343" w14:textId="3D8AFE2F" w:rsidR="00040B2D" w:rsidRPr="00040B2D" w:rsidRDefault="00040B2D" w:rsidP="00040B2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0B2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1C5A4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0" type="#_x0000_t202" alt="Sólo uso interno" style="position:absolute;margin-left:0;margin-top:0;width:90.1pt;height:28.15pt;z-index:25167667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" filled="f" stroked="f">
              <v:textbox style="mso-fit-shape-to-text:t" inset="20pt,0,0,15pt">
                <w:txbxContent>
                  <w:p w14:paraId="23B3A343" w14:textId="3D8AFE2F" w:rsidR="00040B2D" w:rsidRPr="00040B2D" w:rsidRDefault="00040B2D" w:rsidP="00040B2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40B2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CAC43" w14:textId="77777777" w:rsidR="00AE6C58" w:rsidRDefault="00AE6C58" w:rsidP="000670D5">
      <w:pPr>
        <w:spacing w:after="0" w:line="240" w:lineRule="auto"/>
      </w:pPr>
      <w:r>
        <w:separator/>
      </w:r>
    </w:p>
  </w:footnote>
  <w:footnote w:type="continuationSeparator" w:id="0">
    <w:p w14:paraId="0E80BECB" w14:textId="77777777" w:rsidR="00AE6C58" w:rsidRDefault="00AE6C58" w:rsidP="00067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9E16" w14:textId="77777777" w:rsidR="00AE6C58" w:rsidRDefault="00AE6C5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75648" behindDoc="0" locked="0" layoutInCell="1" allowOverlap="1" wp14:anchorId="3BFA3118" wp14:editId="083A3C44">
          <wp:simplePos x="0" y="0"/>
          <wp:positionH relativeFrom="margin">
            <wp:posOffset>-393375</wp:posOffset>
          </wp:positionH>
          <wp:positionV relativeFrom="paragraph">
            <wp:posOffset>-74930</wp:posOffset>
          </wp:positionV>
          <wp:extent cx="1522800" cy="352800"/>
          <wp:effectExtent l="0" t="0" r="1270" b="9525"/>
          <wp:wrapThrough wrapText="bothSides">
            <wp:wrapPolygon edited="0">
              <wp:start x="0" y="0"/>
              <wp:lineTo x="0" y="21016"/>
              <wp:lineTo x="21348" y="21016"/>
              <wp:lineTo x="21348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NCE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800" cy="35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5D28" w14:textId="77777777" w:rsidR="00AE6C58" w:rsidRPr="00776FB1" w:rsidRDefault="00AE6C58" w:rsidP="00A31174">
    <w:pPr>
      <w:spacing w:after="0"/>
      <w:jc w:val="right"/>
      <w:rPr>
        <w:rFonts w:ascii="Arial" w:hAnsi="Arial" w:cs="Arial"/>
        <w:b/>
        <w:sz w:val="19"/>
        <w:szCs w:val="19"/>
      </w:rPr>
    </w:pPr>
    <w:r>
      <w:rPr>
        <w:rFonts w:ascii="Arial" w:hAnsi="Arial" w:cs="Arial"/>
        <w:b/>
        <w:noProof/>
        <w:sz w:val="19"/>
        <w:szCs w:val="19"/>
        <w:lang w:eastAsia="es-ES"/>
      </w:rPr>
      <w:drawing>
        <wp:anchor distT="0" distB="0" distL="114300" distR="114300" simplePos="0" relativeHeight="251667456" behindDoc="0" locked="0" layoutInCell="1" allowOverlap="1" wp14:anchorId="3D26A850" wp14:editId="0F13D3F7">
          <wp:simplePos x="0" y="0"/>
          <wp:positionH relativeFrom="margin">
            <wp:posOffset>-287655</wp:posOffset>
          </wp:positionH>
          <wp:positionV relativeFrom="paragraph">
            <wp:posOffset>-43180</wp:posOffset>
          </wp:positionV>
          <wp:extent cx="1520190" cy="354965"/>
          <wp:effectExtent l="19050" t="0" r="3810" b="0"/>
          <wp:wrapThrough wrapText="bothSides">
            <wp:wrapPolygon edited="0">
              <wp:start x="-271" y="0"/>
              <wp:lineTo x="-271" y="20866"/>
              <wp:lineTo x="21654" y="20866"/>
              <wp:lineTo x="21654" y="0"/>
              <wp:lineTo x="-271" y="0"/>
            </wp:wrapPolygon>
          </wp:wrapThrough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NCE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0190" cy="354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19"/>
        <w:szCs w:val="19"/>
      </w:rPr>
      <w:t>CENTRO DE RECURSOS EDUCATIVOS DE SEVILLA</w:t>
    </w:r>
  </w:p>
  <w:p w14:paraId="02EAB41B" w14:textId="77777777" w:rsidR="00AE6C58" w:rsidRPr="00776FB1" w:rsidRDefault="00AE6C58" w:rsidP="00A31174">
    <w:pPr>
      <w:spacing w:after="0"/>
      <w:jc w:val="right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>C/ Campo de los Mártires, 10  -  Sevilla, 41018</w:t>
    </w:r>
  </w:p>
  <w:p w14:paraId="010C2ADB" w14:textId="62597619" w:rsidR="00AE6C58" w:rsidRPr="00776FB1" w:rsidRDefault="00AE6C58" w:rsidP="00A31174">
    <w:pPr>
      <w:spacing w:after="0"/>
      <w:jc w:val="right"/>
      <w:rPr>
        <w:rFonts w:ascii="Arial" w:hAnsi="Arial" w:cs="Arial"/>
        <w:sz w:val="17"/>
        <w:szCs w:val="17"/>
        <w:lang w:val="en-US"/>
      </w:rPr>
    </w:pPr>
    <w:r w:rsidRPr="00776FB1">
      <w:rPr>
        <w:rFonts w:ascii="Arial" w:hAnsi="Arial" w:cs="Arial"/>
        <w:sz w:val="17"/>
        <w:szCs w:val="17"/>
        <w:lang w:val="en-US"/>
      </w:rPr>
      <w:t>T</w:t>
    </w:r>
    <w:r>
      <w:rPr>
        <w:rFonts w:ascii="Arial" w:hAnsi="Arial" w:cs="Arial"/>
        <w:sz w:val="17"/>
        <w:szCs w:val="17"/>
        <w:lang w:val="en-US"/>
      </w:rPr>
      <w:t>elf</w:t>
    </w:r>
    <w:r w:rsidRPr="00776FB1">
      <w:rPr>
        <w:rFonts w:ascii="Arial" w:hAnsi="Arial" w:cs="Arial"/>
        <w:sz w:val="17"/>
        <w:szCs w:val="17"/>
        <w:lang w:val="en-US"/>
      </w:rPr>
      <w:t xml:space="preserve">: </w:t>
    </w:r>
    <w:r>
      <w:rPr>
        <w:rFonts w:ascii="Arial" w:hAnsi="Arial" w:cs="Arial"/>
        <w:sz w:val="17"/>
        <w:szCs w:val="17"/>
        <w:lang w:val="en-US"/>
      </w:rPr>
      <w:t>95 498 93 11</w:t>
    </w:r>
  </w:p>
  <w:p w14:paraId="60A80425" w14:textId="22556532" w:rsidR="00AE6C58" w:rsidRDefault="00664D03" w:rsidP="003E57B3">
    <w:pPr>
      <w:spacing w:after="0"/>
      <w:jc w:val="center"/>
      <w:rPr>
        <w:rFonts w:ascii="Arial" w:hAnsi="Arial" w:cs="Arial"/>
        <w:b/>
        <w:color w:val="538135" w:themeColor="accent6" w:themeShade="BF"/>
        <w:sz w:val="16"/>
        <w:szCs w:val="16"/>
        <w:lang w:val="en-US"/>
      </w:rPr>
    </w:pPr>
    <w:r>
      <w:rPr>
        <w:rFonts w:ascii="Arial" w:hAnsi="Arial" w:cs="Arial"/>
        <w:b/>
        <w:noProof/>
        <w:color w:val="538135" w:themeColor="accent6" w:themeShade="BF"/>
        <w:sz w:val="24"/>
        <w:szCs w:val="24"/>
        <w:lang w:eastAsia="es-ES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6B7687A" wp14:editId="17CAB4DB">
              <wp:simplePos x="0" y="0"/>
              <wp:positionH relativeFrom="margin">
                <wp:posOffset>-397510</wp:posOffset>
              </wp:positionH>
              <wp:positionV relativeFrom="paragraph">
                <wp:posOffset>1905</wp:posOffset>
              </wp:positionV>
              <wp:extent cx="2436495" cy="295275"/>
              <wp:effectExtent l="0" t="0" r="0" b="0"/>
              <wp:wrapThrough wrapText="bothSides">
                <wp:wrapPolygon edited="0">
                  <wp:start x="0" y="0"/>
                  <wp:lineTo x="0" y="20903"/>
                  <wp:lineTo x="21448" y="20903"/>
                  <wp:lineTo x="21448" y="0"/>
                  <wp:lineTo x="0" y="0"/>
                </wp:wrapPolygon>
              </wp:wrapThrough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649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22CC85" w14:textId="77777777" w:rsidR="00AE6C58" w:rsidRPr="00A31174" w:rsidRDefault="00AE6C58" w:rsidP="00A31174">
                          <w:pPr>
                            <w:spacing w:after="0"/>
                            <w:rPr>
                              <w:rFonts w:ascii="Arial" w:hAnsi="Arial" w:cs="Arial"/>
                              <w:color w:val="538135" w:themeColor="accent6" w:themeShade="BF"/>
                              <w:sz w:val="16"/>
                              <w:szCs w:val="16"/>
                              <w:lang w:val="en-US"/>
                            </w:rPr>
                          </w:pPr>
                          <w:r w:rsidRPr="00A31174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 </w:t>
                          </w:r>
                        </w:p>
                        <w:p w14:paraId="7A0CE640" w14:textId="77777777" w:rsidR="00AE6C58" w:rsidRPr="00151EA4" w:rsidRDefault="00AE6C58" w:rsidP="00233E38">
                          <w:pPr>
                            <w:spacing w:before="120" w:after="0"/>
                            <w:jc w:val="righ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B7687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31.3pt;margin-top:.15pt;width:191.85pt;height:23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" stroked="f">
              <v:textbox>
                <w:txbxContent>
                  <w:p w14:paraId="4822CC85" w14:textId="77777777" w:rsidR="00AE6C58" w:rsidRPr="00A31174" w:rsidRDefault="00AE6C58" w:rsidP="00A31174">
                    <w:pPr>
                      <w:spacing w:after="0"/>
                      <w:rPr>
                        <w:rFonts w:ascii="Arial" w:hAnsi="Arial" w:cs="Arial"/>
                        <w:color w:val="538135" w:themeColor="accent6" w:themeShade="BF"/>
                        <w:sz w:val="16"/>
                        <w:szCs w:val="16"/>
                        <w:lang w:val="en-US"/>
                      </w:rPr>
                    </w:pPr>
                    <w:r w:rsidRPr="00A31174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 </w:t>
                    </w:r>
                  </w:p>
                  <w:p w14:paraId="7A0CE640" w14:textId="77777777" w:rsidR="00AE6C58" w:rsidRPr="00151EA4" w:rsidRDefault="00AE6C58" w:rsidP="00233E38">
                    <w:pPr>
                      <w:spacing w:before="120" w:after="0"/>
                      <w:jc w:val="right"/>
                      <w:rPr>
                        <w:lang w:val="en-US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</w:p>
  <w:p w14:paraId="28B3D756" w14:textId="4EBA7A06" w:rsidR="00AE6C58" w:rsidRDefault="00664D03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71552" behindDoc="1" locked="0" layoutInCell="1" allowOverlap="1" wp14:anchorId="452FB735" wp14:editId="4C680CA8">
              <wp:simplePos x="0" y="0"/>
              <wp:positionH relativeFrom="margin">
                <wp:posOffset>-3426460</wp:posOffset>
              </wp:positionH>
              <wp:positionV relativeFrom="paragraph">
                <wp:posOffset>4662805</wp:posOffset>
              </wp:positionV>
              <wp:extent cx="5337810" cy="184785"/>
              <wp:effectExtent l="0" t="635" r="0" b="0"/>
              <wp:wrapThrough wrapText="bothSides">
                <wp:wrapPolygon edited="0">
                  <wp:start x="0" y="0"/>
                  <wp:lineTo x="0" y="20487"/>
                  <wp:lineTo x="21600" y="20487"/>
                  <wp:lineTo x="21600" y="0"/>
                  <wp:lineTo x="0" y="0"/>
                </wp:wrapPolygon>
              </wp:wrapThrough>
              <wp:docPr id="1" name="Cuadro de texto 2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533781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F0CD5E" w14:textId="0DC61359" w:rsidR="00AE6C58" w:rsidRPr="006A1D1F" w:rsidRDefault="00AE6C58" w:rsidP="00110FB4">
                          <w:pPr>
                            <w:spacing w:after="0"/>
                            <w:rPr>
                              <w:rFonts w:ascii="Arial" w:hAnsi="Arial" w:cs="Arial"/>
                              <w:color w:val="808080" w:themeColor="background1" w:themeShade="80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2FB735" id="_x0000_s1029" type="#_x0000_t202" alt="Corporación de Derecho Público regulada por RD 358/91 de 15 de marzo. CIF Q2866004A . Domicilio Social: c/ José Ortega y Gasset, 18. 28006 Madrid" style="position:absolute;margin-left:-269.8pt;margin-top:367.15pt;width:420.3pt;height:14.55pt;rotation:-90;z-index:-251644928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" stroked="f" strokecolor="#7f7f7f [1612]">
              <v:textbox style="layout-flow:vertical;mso-layout-flow-alt:bottom-to-top">
                <w:txbxContent>
                  <w:p w14:paraId="3FF0CD5E" w14:textId="0DC61359" w:rsidR="00AE6C58" w:rsidRPr="006A1D1F" w:rsidRDefault="00AE6C58" w:rsidP="00110FB4">
                    <w:pPr>
                      <w:spacing w:after="0"/>
                      <w:rPr>
                        <w:rFonts w:ascii="Arial" w:hAnsi="Arial" w:cs="Arial"/>
                        <w:color w:val="808080" w:themeColor="background1" w:themeShade="80"/>
                        <w:sz w:val="12"/>
                        <w:szCs w:val="12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CC0"/>
    <w:multiLevelType w:val="hybridMultilevel"/>
    <w:tmpl w:val="F794A6AE"/>
    <w:lvl w:ilvl="0" w:tplc="04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30E97"/>
    <w:multiLevelType w:val="hybridMultilevel"/>
    <w:tmpl w:val="C58635CA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7627D"/>
    <w:multiLevelType w:val="hybridMultilevel"/>
    <w:tmpl w:val="37F29D64"/>
    <w:lvl w:ilvl="0" w:tplc="B9AC7C4E">
      <w:start w:val="1"/>
      <w:numFmt w:val="bullet"/>
      <w:lvlText w:val=""/>
      <w:lvlJc w:val="left"/>
      <w:pPr>
        <w:tabs>
          <w:tab w:val="num" w:pos="357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F34EE"/>
    <w:multiLevelType w:val="hybridMultilevel"/>
    <w:tmpl w:val="7616CDDC"/>
    <w:lvl w:ilvl="0" w:tplc="04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940DC"/>
    <w:multiLevelType w:val="hybridMultilevel"/>
    <w:tmpl w:val="0E88B4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D7175"/>
    <w:multiLevelType w:val="hybridMultilevel"/>
    <w:tmpl w:val="B31A6B1A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1258A"/>
    <w:multiLevelType w:val="hybridMultilevel"/>
    <w:tmpl w:val="434297A0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A5234"/>
    <w:multiLevelType w:val="hybridMultilevel"/>
    <w:tmpl w:val="C4661D80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07944"/>
    <w:multiLevelType w:val="hybridMultilevel"/>
    <w:tmpl w:val="E1D2DFD0"/>
    <w:lvl w:ilvl="0" w:tplc="04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25216"/>
    <w:multiLevelType w:val="hybridMultilevel"/>
    <w:tmpl w:val="A8EC0494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114FA"/>
    <w:multiLevelType w:val="hybridMultilevel"/>
    <w:tmpl w:val="C52E26B2"/>
    <w:lvl w:ilvl="0" w:tplc="9EBAD1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71831"/>
    <w:multiLevelType w:val="hybridMultilevel"/>
    <w:tmpl w:val="95740B72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50850"/>
    <w:multiLevelType w:val="hybridMultilevel"/>
    <w:tmpl w:val="2F3EEA5C"/>
    <w:lvl w:ilvl="0" w:tplc="04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20A91"/>
    <w:multiLevelType w:val="hybridMultilevel"/>
    <w:tmpl w:val="2A8CA670"/>
    <w:lvl w:ilvl="0" w:tplc="D73E05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9485E"/>
    <w:multiLevelType w:val="hybridMultilevel"/>
    <w:tmpl w:val="72D6F6D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A00609"/>
    <w:multiLevelType w:val="hybridMultilevel"/>
    <w:tmpl w:val="5D1E9DBE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90F9A"/>
    <w:multiLevelType w:val="hybridMultilevel"/>
    <w:tmpl w:val="5802B15C"/>
    <w:lvl w:ilvl="0" w:tplc="04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2D7459"/>
    <w:multiLevelType w:val="hybridMultilevel"/>
    <w:tmpl w:val="8B70F254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341ED"/>
    <w:multiLevelType w:val="hybridMultilevel"/>
    <w:tmpl w:val="DA7AFC46"/>
    <w:lvl w:ilvl="0" w:tplc="04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0713125">
    <w:abstractNumId w:val="4"/>
  </w:num>
  <w:num w:numId="2" w16cid:durableId="398751752">
    <w:abstractNumId w:val="13"/>
  </w:num>
  <w:num w:numId="3" w16cid:durableId="2044743736">
    <w:abstractNumId w:val="8"/>
  </w:num>
  <w:num w:numId="4" w16cid:durableId="1657490026">
    <w:abstractNumId w:val="3"/>
  </w:num>
  <w:num w:numId="5" w16cid:durableId="1755779070">
    <w:abstractNumId w:val="2"/>
  </w:num>
  <w:num w:numId="6" w16cid:durableId="1956978708">
    <w:abstractNumId w:val="16"/>
  </w:num>
  <w:num w:numId="7" w16cid:durableId="1275408134">
    <w:abstractNumId w:val="0"/>
  </w:num>
  <w:num w:numId="8" w16cid:durableId="1394356399">
    <w:abstractNumId w:val="18"/>
  </w:num>
  <w:num w:numId="9" w16cid:durableId="773595973">
    <w:abstractNumId w:val="12"/>
  </w:num>
  <w:num w:numId="10" w16cid:durableId="478307942">
    <w:abstractNumId w:val="6"/>
  </w:num>
  <w:num w:numId="11" w16cid:durableId="1191257120">
    <w:abstractNumId w:val="14"/>
  </w:num>
  <w:num w:numId="12" w16cid:durableId="1298990091">
    <w:abstractNumId w:val="5"/>
  </w:num>
  <w:num w:numId="13" w16cid:durableId="915557072">
    <w:abstractNumId w:val="17"/>
  </w:num>
  <w:num w:numId="14" w16cid:durableId="1663582102">
    <w:abstractNumId w:val="11"/>
  </w:num>
  <w:num w:numId="15" w16cid:durableId="1134057659">
    <w:abstractNumId w:val="9"/>
  </w:num>
  <w:num w:numId="16" w16cid:durableId="761292787">
    <w:abstractNumId w:val="7"/>
  </w:num>
  <w:num w:numId="17" w16cid:durableId="838738843">
    <w:abstractNumId w:val="1"/>
  </w:num>
  <w:num w:numId="18" w16cid:durableId="95833164">
    <w:abstractNumId w:val="15"/>
  </w:num>
  <w:num w:numId="19" w16cid:durableId="10689237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 style="mso-wrap-style:none;mso-position-horizontal-relative:margin;mso-width-relative:margin;mso-height-relative:margin;v-text-anchor:middle" fillcolor="white" strokecolor="none [1612]">
      <v:fill color="white"/>
      <v:stroke color="none [1612]"/>
      <v:textbox style="layout-flow:vertical;mso-layout-flow-alt:bottom-to-top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D5"/>
    <w:rsid w:val="000312FA"/>
    <w:rsid w:val="00040B2D"/>
    <w:rsid w:val="00051AB4"/>
    <w:rsid w:val="000670D5"/>
    <w:rsid w:val="00072A1E"/>
    <w:rsid w:val="00102C2F"/>
    <w:rsid w:val="00110FB4"/>
    <w:rsid w:val="00112A02"/>
    <w:rsid w:val="001468BE"/>
    <w:rsid w:val="00151EA4"/>
    <w:rsid w:val="001701AC"/>
    <w:rsid w:val="00176FBC"/>
    <w:rsid w:val="001B5264"/>
    <w:rsid w:val="002171A1"/>
    <w:rsid w:val="002215DB"/>
    <w:rsid w:val="00233E38"/>
    <w:rsid w:val="00234560"/>
    <w:rsid w:val="0023487A"/>
    <w:rsid w:val="002411E5"/>
    <w:rsid w:val="00255B96"/>
    <w:rsid w:val="00312F28"/>
    <w:rsid w:val="00314267"/>
    <w:rsid w:val="00332E7B"/>
    <w:rsid w:val="0034166A"/>
    <w:rsid w:val="00346A06"/>
    <w:rsid w:val="003B5979"/>
    <w:rsid w:val="003E57B3"/>
    <w:rsid w:val="00401890"/>
    <w:rsid w:val="00431D68"/>
    <w:rsid w:val="00433355"/>
    <w:rsid w:val="00471630"/>
    <w:rsid w:val="00484256"/>
    <w:rsid w:val="004B3DCD"/>
    <w:rsid w:val="004C0811"/>
    <w:rsid w:val="004C17AE"/>
    <w:rsid w:val="00573BA5"/>
    <w:rsid w:val="00595151"/>
    <w:rsid w:val="005B4C32"/>
    <w:rsid w:val="005C3010"/>
    <w:rsid w:val="00632E90"/>
    <w:rsid w:val="006577ED"/>
    <w:rsid w:val="00664D03"/>
    <w:rsid w:val="00670BD7"/>
    <w:rsid w:val="006A1C61"/>
    <w:rsid w:val="006A1D1F"/>
    <w:rsid w:val="006F79C9"/>
    <w:rsid w:val="00745E15"/>
    <w:rsid w:val="00773028"/>
    <w:rsid w:val="00776FB1"/>
    <w:rsid w:val="007A6359"/>
    <w:rsid w:val="007C5C25"/>
    <w:rsid w:val="007E76FD"/>
    <w:rsid w:val="008101C0"/>
    <w:rsid w:val="00810223"/>
    <w:rsid w:val="00827B5D"/>
    <w:rsid w:val="00874BF8"/>
    <w:rsid w:val="0088406D"/>
    <w:rsid w:val="008D15FB"/>
    <w:rsid w:val="00913DD7"/>
    <w:rsid w:val="00946540"/>
    <w:rsid w:val="009A361F"/>
    <w:rsid w:val="00A26A29"/>
    <w:rsid w:val="00A31174"/>
    <w:rsid w:val="00A43A56"/>
    <w:rsid w:val="00A8585D"/>
    <w:rsid w:val="00AC3988"/>
    <w:rsid w:val="00AE441F"/>
    <w:rsid w:val="00AE6C58"/>
    <w:rsid w:val="00B01DC9"/>
    <w:rsid w:val="00C2189B"/>
    <w:rsid w:val="00C4590D"/>
    <w:rsid w:val="00C55E17"/>
    <w:rsid w:val="00C970CB"/>
    <w:rsid w:val="00CB09B2"/>
    <w:rsid w:val="00CC4F71"/>
    <w:rsid w:val="00CD6A12"/>
    <w:rsid w:val="00CE6F3A"/>
    <w:rsid w:val="00CF69E7"/>
    <w:rsid w:val="00CF7B6E"/>
    <w:rsid w:val="00D16E87"/>
    <w:rsid w:val="00D17352"/>
    <w:rsid w:val="00D27CC9"/>
    <w:rsid w:val="00D4762D"/>
    <w:rsid w:val="00D53090"/>
    <w:rsid w:val="00D6058F"/>
    <w:rsid w:val="00D6176D"/>
    <w:rsid w:val="00D625D6"/>
    <w:rsid w:val="00D66740"/>
    <w:rsid w:val="00D67BE3"/>
    <w:rsid w:val="00DD3FF0"/>
    <w:rsid w:val="00DF36E6"/>
    <w:rsid w:val="00E06109"/>
    <w:rsid w:val="00E37FFA"/>
    <w:rsid w:val="00EB6038"/>
    <w:rsid w:val="00EE658B"/>
    <w:rsid w:val="00F26F12"/>
    <w:rsid w:val="00F36453"/>
    <w:rsid w:val="00F8730B"/>
    <w:rsid w:val="00FE583B"/>
    <w:rsid w:val="00FF2755"/>
    <w:rsid w:val="00FF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 style="mso-wrap-style:none;mso-position-horizontal-relative:margin;mso-width-relative:margin;mso-height-relative:margin;v-text-anchor:middle" fillcolor="white" strokecolor="none [1612]">
      <v:fill color="white"/>
      <v:stroke color="none [1612]"/>
      <v:textbox style="layout-flow:vertical;mso-layout-flow-alt:bottom-to-top"/>
    </o:shapedefaults>
    <o:shapelayout v:ext="edit">
      <o:idmap v:ext="edit" data="1"/>
    </o:shapelayout>
  </w:shapeDefaults>
  <w:decimalSymbol w:val=","/>
  <w:listSeparator w:val=";"/>
  <w14:docId w14:val="7CC48336"/>
  <w15:docId w15:val="{53758140-8BD6-40EB-9F26-4F1E5D66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53"/>
  </w:style>
  <w:style w:type="paragraph" w:styleId="Ttulo1">
    <w:name w:val="heading 1"/>
    <w:basedOn w:val="Normal"/>
    <w:next w:val="Normal"/>
    <w:link w:val="Ttulo1Car"/>
    <w:qFormat/>
    <w:rsid w:val="00670BD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0D5"/>
  </w:style>
  <w:style w:type="paragraph" w:styleId="Piedepgina">
    <w:name w:val="footer"/>
    <w:basedOn w:val="Normal"/>
    <w:link w:val="PiedepginaCar"/>
    <w:uiPriority w:val="99"/>
    <w:unhideWhenUsed/>
    <w:rsid w:val="00067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0D5"/>
  </w:style>
  <w:style w:type="character" w:styleId="Hipervnculo">
    <w:name w:val="Hyperlink"/>
    <w:basedOn w:val="Fuentedeprrafopredeter"/>
    <w:uiPriority w:val="99"/>
    <w:unhideWhenUsed/>
    <w:rsid w:val="003B597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4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C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2189B"/>
    <w:pPr>
      <w:spacing w:after="200" w:line="276" w:lineRule="auto"/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670BD7"/>
    <w:rPr>
      <w:rFonts w:ascii="Times New Roman" w:eastAsia="Times New Roman" w:hAnsi="Times New Roman" w:cs="Times New Roman"/>
      <w:sz w:val="24"/>
      <w:szCs w:val="20"/>
      <w:lang w:eastAsia="es-ES_tradnl"/>
    </w:rPr>
  </w:style>
  <w:style w:type="paragraph" w:styleId="Textoindependiente">
    <w:name w:val="Body Text"/>
    <w:basedOn w:val="Normal"/>
    <w:link w:val="TextoindependienteCar"/>
    <w:rsid w:val="00670B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670BD7"/>
    <w:rPr>
      <w:rFonts w:ascii="Times New Roman" w:eastAsia="Times New Roman" w:hAnsi="Times New Roman" w:cs="Times New Roman"/>
      <w:sz w:val="24"/>
      <w:szCs w:val="20"/>
      <w:lang w:eastAsia="es-ES_tradnl"/>
    </w:rPr>
  </w:style>
  <w:style w:type="paragraph" w:styleId="Sangradetextonormal">
    <w:name w:val="Body Text Indent"/>
    <w:basedOn w:val="Normal"/>
    <w:link w:val="SangradetextonormalCar"/>
    <w:rsid w:val="00670BD7"/>
    <w:pPr>
      <w:spacing w:after="0" w:line="240" w:lineRule="auto"/>
      <w:ind w:firstLine="708"/>
    </w:pPr>
    <w:rPr>
      <w:rFonts w:ascii="Arial" w:eastAsia="Times New Roman" w:hAnsi="Arial" w:cs="Times New Roman"/>
      <w:sz w:val="24"/>
      <w:szCs w:val="20"/>
      <w:lang w:eastAsia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670BD7"/>
    <w:rPr>
      <w:rFonts w:ascii="Arial" w:eastAsia="Times New Roman" w:hAnsi="Arial" w:cs="Times New Roman"/>
      <w:sz w:val="24"/>
      <w:szCs w:val="2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6e1094-aa33-4898-8452-d242ff7cfd1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EE58AD81282C4D9C1C5CFA32344689" ma:contentTypeVersion="12" ma:contentTypeDescription="Crear nuevo documento." ma:contentTypeScope="" ma:versionID="aedbc2d173cc45404e0404862adb11f9">
  <xsd:schema xmlns:xsd="http://www.w3.org/2001/XMLSchema" xmlns:xs="http://www.w3.org/2001/XMLSchema" xmlns:p="http://schemas.microsoft.com/office/2006/metadata/properties" xmlns:ns2="9c6e1094-aa33-4898-8452-d242ff7cfd16" targetNamespace="http://schemas.microsoft.com/office/2006/metadata/properties" ma:root="true" ma:fieldsID="4baa0b6aadbdaba3dd231e2106e5d596" ns2:_="">
    <xsd:import namespace="9c6e1094-aa33-4898-8452-d242ff7cf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1094-aa33-4898-8452-d242ff7cf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F4A510-A7ED-426E-AC35-9FDCD6544257}">
  <ds:schemaRefs>
    <ds:schemaRef ds:uri="http://schemas.microsoft.com/office/2006/metadata/properties"/>
    <ds:schemaRef ds:uri="http://schemas.microsoft.com/office/infopath/2007/PartnerControls"/>
    <ds:schemaRef ds:uri="9c6e1094-aa33-4898-8452-d242ff7cfd16"/>
  </ds:schemaRefs>
</ds:datastoreItem>
</file>

<file path=customXml/itemProps2.xml><?xml version="1.0" encoding="utf-8"?>
<ds:datastoreItem xmlns:ds="http://schemas.openxmlformats.org/officeDocument/2006/customXml" ds:itemID="{BF188FDB-4A3A-43EB-8762-FD56FDAB24FF}"/>
</file>

<file path=customXml/itemProps3.xml><?xml version="1.0" encoding="utf-8"?>
<ds:datastoreItem xmlns:ds="http://schemas.openxmlformats.org/officeDocument/2006/customXml" ds:itemID="{0B63E2BB-7594-44CC-8484-1BEE70B5CD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8AB69D-FB87-4D42-8A37-F317E02959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497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De Miguel Agustino, María del Carmen</cp:lastModifiedBy>
  <cp:revision>6</cp:revision>
  <cp:lastPrinted>2016-05-12T08:05:00Z</cp:lastPrinted>
  <dcterms:created xsi:type="dcterms:W3CDTF">2026-03-23T09:35:00Z</dcterms:created>
  <dcterms:modified xsi:type="dcterms:W3CDTF">2026-03-25T10:09:00Z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3c60ef03,796853d8,3481fd7a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2026-03-05T08:11:37Z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7e2a7d83-e1b2-407e-a4f3-49a4c218e783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MSIP_Label_6dda522c-392e-4927-8936-fdbf7e4d8220_Tag">
    <vt:lpwstr>10, 3, 0, 1</vt:lpwstr>
  </property>
  <property fmtid="{D5CDD505-2E9C-101B-9397-08002B2CF9AE}" pid="13" name="ContentTypeId">
    <vt:lpwstr>0x01010096EE58AD81282C4D9C1C5CFA32344689</vt:lpwstr>
  </property>
  <property fmtid="{D5CDD505-2E9C-101B-9397-08002B2CF9AE}" pid="14" name="MediaServiceImageTags">
    <vt:lpwstr/>
  </property>
</Properties>
</file>