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46C6" w14:textId="79BE4DBF" w:rsidR="00080053" w:rsidRPr="00041DD5" w:rsidRDefault="007C0D42" w:rsidP="00350C47">
      <w:pPr>
        <w:jc w:val="center"/>
        <w:rPr>
          <w:rFonts w:cs="Arial"/>
          <w:b/>
          <w:bCs/>
          <w:szCs w:val="24"/>
        </w:rPr>
      </w:pPr>
      <w:bookmarkStart w:id="0" w:name="_Hlk147131927"/>
      <w:r w:rsidRPr="00041DD5">
        <w:rPr>
          <w:rFonts w:cs="Arial"/>
          <w:b/>
          <w:bCs/>
          <w:szCs w:val="24"/>
        </w:rPr>
        <w:t>GUÍA CRE BARCELONA</w:t>
      </w:r>
    </w:p>
    <w:p w14:paraId="23AD95A0" w14:textId="0CF22837" w:rsidR="005323B1" w:rsidRPr="00041DD5" w:rsidRDefault="005323B1" w:rsidP="00350C47">
      <w:pPr>
        <w:pBdr>
          <w:bottom w:val="single" w:sz="4" w:space="1" w:color="auto"/>
        </w:pBdr>
        <w:jc w:val="center"/>
        <w:rPr>
          <w:rFonts w:cs="Arial"/>
          <w:b/>
          <w:bCs/>
          <w:szCs w:val="24"/>
        </w:rPr>
      </w:pPr>
      <w:r w:rsidRPr="00041DD5">
        <w:rPr>
          <w:rFonts w:cs="Arial"/>
          <w:b/>
          <w:bCs/>
          <w:szCs w:val="24"/>
        </w:rPr>
        <w:t>WEB EDUCACIÓN</w:t>
      </w:r>
    </w:p>
    <w:bookmarkEnd w:id="0"/>
    <w:p w14:paraId="20A8C816" w14:textId="5D59AC12" w:rsidR="00230B8B" w:rsidRPr="00041DD5" w:rsidRDefault="00230B8B" w:rsidP="00350C47">
      <w:pPr>
        <w:jc w:val="both"/>
        <w:rPr>
          <w:rFonts w:cs="Arial"/>
          <w:b/>
          <w:bCs/>
          <w:szCs w:val="24"/>
        </w:rPr>
      </w:pPr>
      <w:r w:rsidRPr="00041DD5">
        <w:rPr>
          <w:rFonts w:cs="Arial"/>
          <w:b/>
          <w:bCs/>
          <w:szCs w:val="24"/>
        </w:rPr>
        <w:t>CRE BARCELONA:</w:t>
      </w:r>
    </w:p>
    <w:p w14:paraId="48FF57E1" w14:textId="77777777" w:rsidR="00230B8B" w:rsidRPr="00230B8B" w:rsidRDefault="00230B8B" w:rsidP="00350C47">
      <w:pPr>
        <w:shd w:val="clear" w:color="auto" w:fill="FFFFFF"/>
        <w:spacing w:after="0" w:line="420" w:lineRule="atLeast"/>
        <w:jc w:val="both"/>
        <w:outlineLvl w:val="0"/>
        <w:rPr>
          <w:rFonts w:eastAsia="Times New Roman" w:cs="Arial"/>
          <w:b/>
          <w:bCs/>
          <w:color w:val="007B22"/>
          <w:spacing w:val="-12"/>
          <w:kern w:val="36"/>
          <w:szCs w:val="24"/>
          <w:lang w:eastAsia="es-ES"/>
        </w:rPr>
      </w:pPr>
      <w:r w:rsidRPr="00230B8B">
        <w:rPr>
          <w:rFonts w:eastAsia="Times New Roman" w:cs="Arial"/>
          <w:b/>
          <w:bCs/>
          <w:color w:val="007B22"/>
          <w:spacing w:val="-12"/>
          <w:kern w:val="36"/>
          <w:szCs w:val="24"/>
          <w:lang w:eastAsia="es-ES"/>
        </w:rPr>
        <w:t>Guía para maestros</w:t>
      </w:r>
    </w:p>
    <w:p w14:paraId="06DB3233" w14:textId="77777777" w:rsidR="00230B8B" w:rsidRPr="00041DD5" w:rsidRDefault="00230B8B" w:rsidP="00350C47">
      <w:pPr>
        <w:shd w:val="clear" w:color="auto" w:fill="FFFFFF"/>
        <w:spacing w:after="0" w:line="240" w:lineRule="auto"/>
        <w:jc w:val="both"/>
        <w:rPr>
          <w:rFonts w:eastAsia="Times New Roman" w:cs="Arial"/>
          <w:szCs w:val="24"/>
          <w:lang w:eastAsia="es-ES"/>
        </w:rPr>
      </w:pPr>
      <w:r w:rsidRPr="00041DD5">
        <w:rPr>
          <w:rFonts w:eastAsia="Times New Roman" w:cs="Arial"/>
          <w:b/>
          <w:bCs/>
          <w:szCs w:val="24"/>
          <w:lang w:eastAsia="es-ES"/>
        </w:rPr>
        <w:t>Fecha última revisión: 11-07-2023</w:t>
      </w:r>
    </w:p>
    <w:p w14:paraId="542B0A07" w14:textId="20CB42C3" w:rsidR="00230B8B" w:rsidRPr="00350C47" w:rsidRDefault="00230B8B" w:rsidP="00350C47">
      <w:pPr>
        <w:jc w:val="both"/>
        <w:rPr>
          <w:rFonts w:cs="Arial"/>
          <w:b/>
          <w:bCs/>
          <w:szCs w:val="24"/>
        </w:rPr>
      </w:pPr>
    </w:p>
    <w:p w14:paraId="480C2710" w14:textId="77777777" w:rsidR="00014444" w:rsidRPr="00014444" w:rsidRDefault="00014444" w:rsidP="00350C47">
      <w:pPr>
        <w:shd w:val="clear" w:color="auto" w:fill="FFFFFF"/>
        <w:spacing w:before="120" w:after="240" w:line="288" w:lineRule="atLeast"/>
        <w:jc w:val="both"/>
        <w:outlineLvl w:val="0"/>
        <w:rPr>
          <w:rFonts w:eastAsia="Times New Roman" w:cs="Arial"/>
          <w:b/>
          <w:bCs/>
          <w:color w:val="007B22"/>
          <w:spacing w:val="-12"/>
          <w:kern w:val="36"/>
          <w:szCs w:val="24"/>
          <w:lang w:eastAsia="es-ES"/>
        </w:rPr>
      </w:pPr>
      <w:r w:rsidRPr="00014444">
        <w:rPr>
          <w:rFonts w:eastAsia="Times New Roman" w:cs="Arial"/>
          <w:b/>
          <w:bCs/>
          <w:color w:val="007B22"/>
          <w:spacing w:val="-12"/>
          <w:kern w:val="36"/>
          <w:szCs w:val="24"/>
          <w:lang w:eastAsia="es-ES"/>
        </w:rPr>
        <w:t>OBJETIVO DE LA GUÍA.</w:t>
      </w:r>
    </w:p>
    <w:p w14:paraId="15436077" w14:textId="77777777"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t>El objetivo principal de la guía es ofrecer a los maestros de aula información básica sobre el uso de las herramientas tecnológicas que utilizan los alumnos con discapacidad visual, que constituya una ayuda para incorporar de manera sistemática las tecnologías en su proceso de aprendizaje y favorezca su inclusión.</w:t>
      </w:r>
    </w:p>
    <w:p w14:paraId="0DB153DE" w14:textId="0457B526" w:rsidR="00014444" w:rsidRPr="00014444" w:rsidRDefault="00014444" w:rsidP="00350C47">
      <w:pPr>
        <w:shd w:val="clear" w:color="auto" w:fill="FFFFFF"/>
        <w:spacing w:after="240" w:line="240" w:lineRule="auto"/>
        <w:jc w:val="both"/>
        <w:rPr>
          <w:rFonts w:eastAsia="Times New Roman" w:cs="Arial"/>
          <w:b/>
          <w:bCs/>
          <w:color w:val="007B22"/>
          <w:spacing w:val="-12"/>
          <w:kern w:val="36"/>
          <w:szCs w:val="24"/>
          <w:lang w:eastAsia="es-ES"/>
        </w:rPr>
      </w:pPr>
      <w:r w:rsidRPr="00014444">
        <w:rPr>
          <w:rFonts w:eastAsia="Times New Roman" w:cs="Arial"/>
          <w:b/>
          <w:bCs/>
          <w:color w:val="333333"/>
          <w:szCs w:val="24"/>
          <w:lang w:eastAsia="es-ES"/>
        </w:rPr>
        <w:t> </w:t>
      </w:r>
      <w:bookmarkStart w:id="1" w:name="ergonomia"/>
      <w:bookmarkEnd w:id="1"/>
      <w:r w:rsidRPr="00014444">
        <w:rPr>
          <w:rFonts w:eastAsia="Times New Roman" w:cs="Arial"/>
          <w:b/>
          <w:bCs/>
          <w:color w:val="007B22"/>
          <w:spacing w:val="-12"/>
          <w:kern w:val="36"/>
          <w:szCs w:val="24"/>
          <w:lang w:eastAsia="es-ES"/>
        </w:rPr>
        <w:t>1.  ASPECTOS GENERALES Y ERGONOMÍA.</w:t>
      </w:r>
    </w:p>
    <w:p w14:paraId="66EB2D49" w14:textId="5A5AB2F0"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t>Este apartado contiene el proceso para la adaptación del puesto de estudio para un alumno con discapacidad visual. Consta de tres documentos y dos vídeos. </w:t>
      </w:r>
    </w:p>
    <w:p w14:paraId="673527DA" w14:textId="6E135A1F" w:rsidR="00014444" w:rsidRPr="00041DD5" w:rsidRDefault="00014444" w:rsidP="00350C47">
      <w:pPr>
        <w:pStyle w:val="Prrafodelista"/>
        <w:numPr>
          <w:ilvl w:val="0"/>
          <w:numId w:val="1"/>
        </w:numPr>
        <w:shd w:val="clear" w:color="auto" w:fill="FFFFFF"/>
        <w:spacing w:after="0" w:line="240" w:lineRule="auto"/>
        <w:ind w:left="426"/>
        <w:jc w:val="both"/>
        <w:rPr>
          <w:rFonts w:eastAsia="Times New Roman" w:cs="Arial"/>
          <w:szCs w:val="24"/>
          <w:lang w:eastAsia="es-ES"/>
        </w:rPr>
      </w:pPr>
      <w:r w:rsidRPr="00041DD5">
        <w:rPr>
          <w:rFonts w:eastAsia="Times New Roman" w:cs="Arial"/>
          <w:b/>
          <w:bCs/>
          <w:szCs w:val="24"/>
          <w:lang w:eastAsia="es-ES"/>
        </w:rPr>
        <w:t>Diseño del Puesto Escolar.</w:t>
      </w:r>
      <w:r w:rsidRPr="00041DD5">
        <w:rPr>
          <w:rFonts w:eastAsia="Times New Roman" w:cs="Arial"/>
          <w:szCs w:val="24"/>
          <w:lang w:eastAsia="es-ES"/>
        </w:rPr>
        <w:t> En él se describen los aspectos a tener en cuenta con alumnos con discapacidad visual en el aula: ubicación, iluminación, pizarra, herramientas a utilizar...</w:t>
      </w:r>
    </w:p>
    <w:p w14:paraId="47CBBCB5" w14:textId="77777777" w:rsidR="00D86AA0" w:rsidRPr="00350C47" w:rsidRDefault="00D86AA0" w:rsidP="00350C47">
      <w:pPr>
        <w:shd w:val="clear" w:color="auto" w:fill="FFFFFF"/>
        <w:spacing w:after="0" w:line="240" w:lineRule="auto"/>
        <w:ind w:left="360"/>
        <w:jc w:val="both"/>
        <w:rPr>
          <w:rFonts w:eastAsia="Times New Roman" w:cs="Arial"/>
          <w:color w:val="333333"/>
          <w:szCs w:val="24"/>
          <w:lang w:eastAsia="es-ES"/>
        </w:rPr>
      </w:pPr>
    </w:p>
    <w:p w14:paraId="7D46CA55" w14:textId="715FA2FC"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10" w:tgtFrame="_self" w:history="1">
        <w:r w:rsidR="00014444" w:rsidRPr="00014444">
          <w:rPr>
            <w:rFonts w:eastAsia="Times New Roman" w:cs="Arial"/>
            <w:b/>
            <w:bCs/>
            <w:color w:val="007B22"/>
            <w:szCs w:val="24"/>
            <w:u w:val="single"/>
            <w:lang w:eastAsia="es-ES"/>
          </w:rPr>
          <w:t>Diseño del Puesto escolar para alumnos con discapacidad visual </w:t>
        </w:r>
        <w:r w:rsidR="00014444" w:rsidRPr="00014444">
          <w:rPr>
            <w:rFonts w:eastAsia="Times New Roman" w:cs="Arial"/>
            <w:b/>
            <w:bCs/>
            <w:noProof/>
            <w:color w:val="007B22"/>
            <w:szCs w:val="24"/>
            <w:lang w:eastAsia="es-ES"/>
          </w:rPr>
          <w:drawing>
            <wp:inline distT="0" distB="0" distL="0" distR="0" wp14:anchorId="0D22D9D6" wp14:editId="0D0B8FBB">
              <wp:extent cx="149860" cy="149860"/>
              <wp:effectExtent l="0" t="0" r="2540" b="2540"/>
              <wp:docPr id="34" name="Imagen 34" descr="formato PDF">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o PDF">
                        <a:hlinkClick r:id="rId1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(0,93 MB)</w:t>
        </w:r>
      </w:hyperlink>
      <w:r w:rsidR="00014444" w:rsidRPr="00014444">
        <w:rPr>
          <w:rFonts w:eastAsia="Times New Roman" w:cs="Arial"/>
          <w:color w:val="333333"/>
          <w:szCs w:val="24"/>
          <w:lang w:eastAsia="es-ES"/>
        </w:rPr>
        <w:t>.</w:t>
      </w:r>
    </w:p>
    <w:p w14:paraId="5DC44689" w14:textId="48AD18CA"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12" w:tgtFrame="_self" w:history="1">
        <w:r w:rsidR="00014444" w:rsidRPr="00014444">
          <w:rPr>
            <w:rFonts w:eastAsia="Times New Roman" w:cs="Arial"/>
            <w:b/>
            <w:bCs/>
            <w:color w:val="007B22"/>
            <w:szCs w:val="24"/>
            <w:u w:val="single"/>
            <w:lang w:eastAsia="es-ES"/>
          </w:rPr>
          <w:t>Guía básica de utilización de la Pizarra Digital Interactiva como adaptación del puesto de estudio de baja visión </w:t>
        </w:r>
        <w:r w:rsidR="00014444" w:rsidRPr="00014444">
          <w:rPr>
            <w:rFonts w:eastAsia="Times New Roman" w:cs="Arial"/>
            <w:b/>
            <w:bCs/>
            <w:noProof/>
            <w:color w:val="007B22"/>
            <w:szCs w:val="24"/>
            <w:lang w:eastAsia="es-ES"/>
          </w:rPr>
          <w:drawing>
            <wp:inline distT="0" distB="0" distL="0" distR="0" wp14:anchorId="0F95BA20" wp14:editId="7E121225">
              <wp:extent cx="149860" cy="149860"/>
              <wp:effectExtent l="0" t="0" r="2540" b="2540"/>
              <wp:docPr id="35" name="Imagen 35" descr="formato PDF">
                <a:hlinkClick xmlns:a="http://schemas.openxmlformats.org/drawingml/2006/main" r:id="rId1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ato PDF">
                        <a:hlinkClick r:id="rId12"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(0,98 MB)</w:t>
        </w:r>
      </w:hyperlink>
    </w:p>
    <w:p w14:paraId="339CEB87" w14:textId="77777777" w:rsidR="0064171B" w:rsidRPr="00350C47" w:rsidRDefault="0064171B" w:rsidP="00350C47">
      <w:pPr>
        <w:shd w:val="clear" w:color="auto" w:fill="FFFFFF"/>
        <w:spacing w:after="0" w:line="240" w:lineRule="auto"/>
        <w:jc w:val="both"/>
        <w:rPr>
          <w:rFonts w:eastAsia="Times New Roman" w:cs="Arial"/>
          <w:color w:val="333333"/>
          <w:szCs w:val="24"/>
          <w:lang w:eastAsia="es-ES"/>
        </w:rPr>
      </w:pPr>
    </w:p>
    <w:p w14:paraId="188D98A4" w14:textId="6E25DEA9" w:rsidR="00014444" w:rsidRPr="00041DD5" w:rsidRDefault="00014444" w:rsidP="00350C47">
      <w:pPr>
        <w:pStyle w:val="Prrafodelista"/>
        <w:numPr>
          <w:ilvl w:val="0"/>
          <w:numId w:val="1"/>
        </w:numPr>
        <w:shd w:val="clear" w:color="auto" w:fill="FFFFFF"/>
        <w:spacing w:after="0" w:line="240" w:lineRule="auto"/>
        <w:ind w:left="426" w:hanging="426"/>
        <w:jc w:val="both"/>
        <w:rPr>
          <w:rFonts w:eastAsia="Times New Roman" w:cs="Arial"/>
          <w:b/>
          <w:bCs/>
          <w:szCs w:val="24"/>
          <w:lang w:eastAsia="es-ES"/>
        </w:rPr>
      </w:pPr>
      <w:r w:rsidRPr="00041DD5">
        <w:rPr>
          <w:rFonts w:eastAsia="Times New Roman" w:cs="Arial"/>
          <w:b/>
          <w:bCs/>
          <w:szCs w:val="24"/>
          <w:lang w:eastAsia="es-ES"/>
        </w:rPr>
        <w:t>Proceso de Introducción de las TIC con alumnos con discapacidad</w:t>
      </w:r>
      <w:r w:rsidRPr="00041DD5">
        <w:rPr>
          <w:rFonts w:eastAsia="Times New Roman" w:cs="Arial"/>
          <w:szCs w:val="24"/>
          <w:lang w:eastAsia="es-ES"/>
        </w:rPr>
        <w:t> </w:t>
      </w:r>
      <w:r w:rsidRPr="00041DD5">
        <w:rPr>
          <w:rFonts w:eastAsia="Times New Roman" w:cs="Arial"/>
          <w:b/>
          <w:bCs/>
          <w:szCs w:val="24"/>
          <w:lang w:eastAsia="es-ES"/>
        </w:rPr>
        <w:t>visual.</w:t>
      </w:r>
      <w:r w:rsidRPr="00041DD5">
        <w:rPr>
          <w:rFonts w:eastAsia="Times New Roman" w:cs="Arial"/>
          <w:szCs w:val="24"/>
          <w:lang w:eastAsia="es-ES"/>
        </w:rPr>
        <w:t> Este documento detalla el proceso de introducción de las TIC específicas en los alumnos con discapacidad visual.</w:t>
      </w:r>
      <w:r w:rsidRPr="00041DD5">
        <w:rPr>
          <w:rFonts w:eastAsia="Times New Roman" w:cs="Arial"/>
          <w:b/>
          <w:bCs/>
          <w:szCs w:val="24"/>
          <w:lang w:eastAsia="es-ES"/>
        </w:rPr>
        <w:t> </w:t>
      </w:r>
    </w:p>
    <w:p w14:paraId="0B258AD2" w14:textId="5B464E99"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13" w:tgtFrame="_self" w:history="1">
        <w:r w:rsidR="00014444" w:rsidRPr="00014444">
          <w:rPr>
            <w:rFonts w:eastAsia="Times New Roman" w:cs="Arial"/>
            <w:b/>
            <w:bCs/>
            <w:color w:val="007B22"/>
            <w:szCs w:val="24"/>
            <w:u w:val="single"/>
            <w:lang w:eastAsia="es-ES"/>
          </w:rPr>
          <w:t>Itinerario de introducción de las TIC con alumnos con discapacidad visual </w:t>
        </w:r>
        <w:r w:rsidR="00014444" w:rsidRPr="00014444">
          <w:rPr>
            <w:rFonts w:eastAsia="Times New Roman" w:cs="Arial"/>
            <w:b/>
            <w:bCs/>
            <w:noProof/>
            <w:color w:val="007B22"/>
            <w:szCs w:val="24"/>
            <w:lang w:eastAsia="es-ES"/>
          </w:rPr>
          <w:drawing>
            <wp:inline distT="0" distB="0" distL="0" distR="0" wp14:anchorId="164F224F" wp14:editId="74E3F6C1">
              <wp:extent cx="149860" cy="149860"/>
              <wp:effectExtent l="0" t="0" r="2540" b="2540"/>
              <wp:docPr id="36" name="Imagen 36" descr="formato PDF">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ato PDF">
                        <a:hlinkClick r:id="rId13"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(0,26 MB)</w:t>
        </w:r>
      </w:hyperlink>
      <w:r w:rsidR="00014444" w:rsidRPr="00014444">
        <w:rPr>
          <w:rFonts w:eastAsia="Times New Roman" w:cs="Arial"/>
          <w:color w:val="333333"/>
          <w:szCs w:val="24"/>
          <w:lang w:eastAsia="es-ES"/>
        </w:rPr>
        <w:t> </w:t>
      </w:r>
    </w:p>
    <w:p w14:paraId="334234CD" w14:textId="77777777" w:rsidR="00D86AA0" w:rsidRPr="00014444" w:rsidRDefault="00D86AA0" w:rsidP="00350C47">
      <w:pPr>
        <w:shd w:val="clear" w:color="auto" w:fill="FFFFFF"/>
        <w:spacing w:after="0" w:line="240" w:lineRule="auto"/>
        <w:jc w:val="both"/>
        <w:rPr>
          <w:rFonts w:eastAsia="Times New Roman" w:cs="Arial"/>
          <w:color w:val="333333"/>
          <w:szCs w:val="24"/>
          <w:lang w:eastAsia="es-ES"/>
        </w:rPr>
      </w:pPr>
    </w:p>
    <w:p w14:paraId="3A4B5974" w14:textId="38926617" w:rsidR="00014444" w:rsidRPr="00041DD5" w:rsidRDefault="00014444" w:rsidP="00350C47">
      <w:pPr>
        <w:shd w:val="clear" w:color="auto" w:fill="FFFFFF"/>
        <w:spacing w:after="0" w:line="240" w:lineRule="auto"/>
        <w:ind w:left="426" w:hanging="426"/>
        <w:jc w:val="both"/>
        <w:rPr>
          <w:rFonts w:eastAsia="Times New Roman" w:cs="Arial"/>
          <w:szCs w:val="24"/>
          <w:lang w:eastAsia="es-ES"/>
        </w:rPr>
      </w:pPr>
      <w:r w:rsidRPr="00041DD5">
        <w:rPr>
          <w:rFonts w:eastAsia="Times New Roman" w:cs="Arial"/>
          <w:b/>
          <w:bCs/>
          <w:szCs w:val="24"/>
          <w:lang w:eastAsia="es-ES"/>
        </w:rPr>
        <w:t xml:space="preserve">3. </w:t>
      </w:r>
      <w:r w:rsidR="0064171B" w:rsidRPr="00041DD5">
        <w:rPr>
          <w:rFonts w:eastAsia="Times New Roman" w:cs="Arial"/>
          <w:b/>
          <w:bCs/>
          <w:szCs w:val="24"/>
          <w:lang w:eastAsia="es-ES"/>
        </w:rPr>
        <w:tab/>
      </w:r>
      <w:r w:rsidRPr="00041DD5">
        <w:rPr>
          <w:rFonts w:eastAsia="Times New Roman" w:cs="Arial"/>
          <w:b/>
          <w:bCs/>
          <w:szCs w:val="24"/>
          <w:lang w:eastAsia="es-ES"/>
        </w:rPr>
        <w:t>Características del ordenador para alumnos con discapacidad</w:t>
      </w:r>
      <w:r w:rsidRPr="00041DD5">
        <w:rPr>
          <w:rFonts w:eastAsia="Times New Roman" w:cs="Arial"/>
          <w:szCs w:val="24"/>
          <w:lang w:eastAsia="es-ES"/>
        </w:rPr>
        <w:t> visual. Muestra las características que tiene que tener el ordenador de un alumno con discapacidad visual para que pueda trabajar con las distintas herramientas de accesibilidad y software específico correctamente</w:t>
      </w:r>
    </w:p>
    <w:p w14:paraId="77B395B2" w14:textId="5F0DD540"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14" w:tgtFrame="_self" w:history="1">
        <w:r w:rsidR="00014444" w:rsidRPr="00014444">
          <w:rPr>
            <w:rFonts w:eastAsia="Times New Roman" w:cs="Arial"/>
            <w:b/>
            <w:bCs/>
            <w:color w:val="007B22"/>
            <w:szCs w:val="24"/>
            <w:u w:val="single"/>
            <w:lang w:eastAsia="es-ES"/>
          </w:rPr>
          <w:t>Características del ordenador para alumnos con discapacidad visual </w:t>
        </w:r>
        <w:r w:rsidR="00014444" w:rsidRPr="00014444">
          <w:rPr>
            <w:rFonts w:eastAsia="Times New Roman" w:cs="Arial"/>
            <w:b/>
            <w:bCs/>
            <w:noProof/>
            <w:color w:val="007B22"/>
            <w:szCs w:val="24"/>
            <w:lang w:eastAsia="es-ES"/>
          </w:rPr>
          <w:drawing>
            <wp:inline distT="0" distB="0" distL="0" distR="0" wp14:anchorId="687E43F2" wp14:editId="4F01823D">
              <wp:extent cx="149860" cy="149860"/>
              <wp:effectExtent l="0" t="0" r="2540" b="2540"/>
              <wp:docPr id="37" name="Imagen 37" descr="formato PDF">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ato PDF">
                        <a:hlinkClick r:id="rId14"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(0,34 MB)</w:t>
        </w:r>
      </w:hyperlink>
      <w:r w:rsidR="00014444" w:rsidRPr="00014444">
        <w:rPr>
          <w:rFonts w:eastAsia="Times New Roman" w:cs="Arial"/>
          <w:color w:val="333333"/>
          <w:szCs w:val="24"/>
          <w:lang w:eastAsia="es-ES"/>
        </w:rPr>
        <w:t>.</w:t>
      </w:r>
    </w:p>
    <w:p w14:paraId="30BAD3AA" w14:textId="0A56EB51" w:rsidR="002E39AD" w:rsidRPr="00350C47" w:rsidRDefault="002E39AD" w:rsidP="00350C47">
      <w:pPr>
        <w:shd w:val="clear" w:color="auto" w:fill="FFFFFF"/>
        <w:spacing w:after="0" w:line="240" w:lineRule="auto"/>
        <w:jc w:val="both"/>
        <w:rPr>
          <w:rFonts w:eastAsia="Times New Roman" w:cs="Arial"/>
          <w:color w:val="333333"/>
          <w:szCs w:val="24"/>
          <w:lang w:eastAsia="es-ES"/>
        </w:rPr>
      </w:pPr>
    </w:p>
    <w:p w14:paraId="3F82D6B5" w14:textId="478D48F6" w:rsidR="00014444" w:rsidRPr="00041DD5" w:rsidRDefault="00014444" w:rsidP="00350C47">
      <w:pPr>
        <w:shd w:val="clear" w:color="auto" w:fill="FFFFFF"/>
        <w:spacing w:after="0" w:line="240" w:lineRule="auto"/>
        <w:ind w:left="426" w:hanging="426"/>
        <w:jc w:val="both"/>
        <w:rPr>
          <w:rFonts w:eastAsia="Times New Roman" w:cs="Arial"/>
          <w:szCs w:val="24"/>
          <w:lang w:eastAsia="es-ES"/>
        </w:rPr>
      </w:pPr>
      <w:r w:rsidRPr="00041DD5">
        <w:rPr>
          <w:rFonts w:eastAsia="Times New Roman" w:cs="Arial"/>
          <w:b/>
          <w:bCs/>
          <w:szCs w:val="24"/>
          <w:lang w:eastAsia="es-ES"/>
        </w:rPr>
        <w:t>4. Utilización de los dispositivos móviles en el aula. </w:t>
      </w:r>
      <w:r w:rsidRPr="00041DD5">
        <w:rPr>
          <w:rFonts w:eastAsia="Times New Roman" w:cs="Arial"/>
          <w:szCs w:val="24"/>
          <w:lang w:eastAsia="es-ES"/>
        </w:rPr>
        <w:t>Muestra las características que tiene que tener los dispositivos móviles de un alumno con discapacidad visual para que pueda trabajar con distintas app en el aula, opciones de accesibilidad, etc.</w:t>
      </w:r>
    </w:p>
    <w:p w14:paraId="1973C023" w14:textId="10F3AAF9"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15" w:tgtFrame="_self" w:history="1">
        <w:r w:rsidR="00014444" w:rsidRPr="00014444">
          <w:rPr>
            <w:rFonts w:eastAsia="Times New Roman" w:cs="Arial"/>
            <w:b/>
            <w:bCs/>
            <w:color w:val="007B22"/>
            <w:szCs w:val="24"/>
            <w:u w:val="single"/>
            <w:lang w:eastAsia="es-ES"/>
          </w:rPr>
          <w:t>Guía básica de utilización de los dispositivos móviles en el aula </w:t>
        </w:r>
        <w:r w:rsidR="00014444" w:rsidRPr="00014444">
          <w:rPr>
            <w:rFonts w:eastAsia="Times New Roman" w:cs="Arial"/>
            <w:b/>
            <w:bCs/>
            <w:noProof/>
            <w:color w:val="007B22"/>
            <w:szCs w:val="24"/>
            <w:lang w:eastAsia="es-ES"/>
          </w:rPr>
          <w:drawing>
            <wp:inline distT="0" distB="0" distL="0" distR="0" wp14:anchorId="07EE4A83" wp14:editId="5BAD29BA">
              <wp:extent cx="149860" cy="149860"/>
              <wp:effectExtent l="0" t="0" r="2540" b="2540"/>
              <wp:docPr id="5" name="Imagen 5" descr="formato PDF">
                <a:hlinkClick xmlns:a="http://schemas.openxmlformats.org/drawingml/2006/main" r:id="rId1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ato PDF">
                        <a:hlinkClick r:id="rId15"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(0,80 MB)</w:t>
        </w:r>
      </w:hyperlink>
    </w:p>
    <w:p w14:paraId="6EF2CCC0" w14:textId="77777777" w:rsidR="00D86AA0" w:rsidRPr="00014444" w:rsidRDefault="00D86AA0" w:rsidP="00350C47">
      <w:pPr>
        <w:shd w:val="clear" w:color="auto" w:fill="FFFFFF"/>
        <w:spacing w:after="0" w:line="240" w:lineRule="auto"/>
        <w:jc w:val="both"/>
        <w:rPr>
          <w:rFonts w:eastAsia="Times New Roman" w:cs="Arial"/>
          <w:color w:val="333333"/>
          <w:szCs w:val="24"/>
          <w:lang w:eastAsia="es-ES"/>
        </w:rPr>
      </w:pPr>
    </w:p>
    <w:p w14:paraId="089EC527" w14:textId="636357CC" w:rsidR="00014444" w:rsidRPr="00041DD5" w:rsidRDefault="00014444" w:rsidP="00350C47">
      <w:pPr>
        <w:shd w:val="clear" w:color="auto" w:fill="FFFFFF"/>
        <w:spacing w:after="0" w:line="240" w:lineRule="auto"/>
        <w:ind w:left="426" w:hanging="426"/>
        <w:jc w:val="both"/>
        <w:rPr>
          <w:rFonts w:eastAsia="Times New Roman" w:cs="Arial"/>
          <w:b/>
          <w:bCs/>
          <w:szCs w:val="24"/>
          <w:lang w:eastAsia="es-ES"/>
        </w:rPr>
      </w:pPr>
      <w:r w:rsidRPr="00041DD5">
        <w:rPr>
          <w:rFonts w:eastAsia="Times New Roman" w:cs="Arial"/>
          <w:b/>
          <w:bCs/>
          <w:szCs w:val="24"/>
          <w:lang w:eastAsia="es-ES"/>
        </w:rPr>
        <w:t xml:space="preserve">5. </w:t>
      </w:r>
      <w:r w:rsidR="0064171B" w:rsidRPr="00041DD5">
        <w:rPr>
          <w:rFonts w:eastAsia="Times New Roman" w:cs="Arial"/>
          <w:b/>
          <w:bCs/>
          <w:szCs w:val="24"/>
          <w:lang w:eastAsia="es-ES"/>
        </w:rPr>
        <w:t xml:space="preserve"> </w:t>
      </w:r>
      <w:r w:rsidRPr="00041DD5">
        <w:rPr>
          <w:rFonts w:eastAsia="Times New Roman" w:cs="Arial"/>
          <w:b/>
          <w:bCs/>
          <w:szCs w:val="24"/>
          <w:lang w:eastAsia="es-ES"/>
        </w:rPr>
        <w:t>Se muestran dos vídeos que orientan en cuestiones de ergonomía a la hora de utilizar un ordenador portátil.</w:t>
      </w:r>
    </w:p>
    <w:p w14:paraId="4DFE12C1" w14:textId="55D30236" w:rsidR="00014444" w:rsidRPr="00014444" w:rsidRDefault="00014444" w:rsidP="00350C47">
      <w:pPr>
        <w:shd w:val="clear" w:color="auto" w:fill="FFFFFF"/>
        <w:spacing w:after="0" w:line="240" w:lineRule="auto"/>
        <w:jc w:val="both"/>
        <w:rPr>
          <w:rFonts w:eastAsia="Times New Roman" w:cs="Arial"/>
          <w:color w:val="333333"/>
          <w:szCs w:val="24"/>
          <w:lang w:eastAsia="es-ES"/>
        </w:rPr>
      </w:pPr>
      <w:r w:rsidRPr="00041DD5">
        <w:rPr>
          <w:rFonts w:eastAsia="Times New Roman" w:cs="Arial"/>
          <w:szCs w:val="24"/>
          <w:lang w:eastAsia="es-ES"/>
        </w:rPr>
        <w:t xml:space="preserve">Video ergonomía para niños </w:t>
      </w:r>
      <w:r w:rsidRPr="00014444">
        <w:rPr>
          <w:rFonts w:eastAsia="Times New Roman" w:cs="Arial"/>
          <w:color w:val="333333"/>
          <w:szCs w:val="24"/>
          <w:lang w:eastAsia="es-ES"/>
        </w:rPr>
        <w:t>(</w:t>
      </w:r>
      <w:hyperlink r:id="rId16" w:history="1">
        <w:r w:rsidRPr="00014444">
          <w:rPr>
            <w:rFonts w:eastAsia="Times New Roman" w:cs="Arial"/>
            <w:b/>
            <w:bCs/>
            <w:color w:val="007B22"/>
            <w:szCs w:val="24"/>
            <w:u w:val="single"/>
            <w:lang w:eastAsia="es-ES"/>
          </w:rPr>
          <w:t>URL</w:t>
        </w:r>
      </w:hyperlink>
      <w:r w:rsidRPr="00014444">
        <w:rPr>
          <w:rFonts w:eastAsia="Times New Roman" w:cs="Arial"/>
          <w:color w:val="333333"/>
          <w:szCs w:val="24"/>
          <w:lang w:eastAsia="es-ES"/>
        </w:rPr>
        <w:t>).</w:t>
      </w:r>
    </w:p>
    <w:p w14:paraId="272248B0" w14:textId="77777777" w:rsidR="00014444" w:rsidRPr="00014444" w:rsidRDefault="00014444" w:rsidP="00350C47">
      <w:pPr>
        <w:shd w:val="clear" w:color="auto" w:fill="FFFFFF"/>
        <w:spacing w:after="0" w:line="240" w:lineRule="auto"/>
        <w:jc w:val="both"/>
        <w:rPr>
          <w:rFonts w:eastAsia="Times New Roman" w:cs="Arial"/>
          <w:color w:val="333333"/>
          <w:szCs w:val="24"/>
          <w:lang w:eastAsia="es-ES"/>
        </w:rPr>
      </w:pPr>
      <w:r w:rsidRPr="00014444">
        <w:rPr>
          <w:rFonts w:eastAsia="Times New Roman" w:cs="Arial"/>
          <w:color w:val="333333"/>
          <w:szCs w:val="24"/>
          <w:lang w:eastAsia="es-ES"/>
        </w:rPr>
        <w:t> </w:t>
      </w:r>
      <w:r w:rsidRPr="00014444">
        <w:rPr>
          <w:rFonts w:eastAsia="Times New Roman" w:cs="Arial"/>
          <w:b/>
          <w:bCs/>
          <w:color w:val="333333"/>
          <w:szCs w:val="24"/>
          <w:lang w:eastAsia="es-ES"/>
        </w:rPr>
        <w:t> </w:t>
      </w:r>
    </w:p>
    <w:p w14:paraId="694B41DB" w14:textId="752C05F9" w:rsidR="00014444" w:rsidRPr="00350C47" w:rsidRDefault="00014444" w:rsidP="00350C47">
      <w:pPr>
        <w:shd w:val="clear" w:color="auto" w:fill="FFFFFF"/>
        <w:spacing w:after="0" w:line="288" w:lineRule="atLeast"/>
        <w:jc w:val="both"/>
        <w:outlineLvl w:val="0"/>
        <w:rPr>
          <w:rFonts w:eastAsia="Times New Roman" w:cs="Arial"/>
          <w:b/>
          <w:bCs/>
          <w:color w:val="007B22"/>
          <w:spacing w:val="-12"/>
          <w:kern w:val="36"/>
          <w:szCs w:val="24"/>
          <w:lang w:eastAsia="es-ES"/>
        </w:rPr>
      </w:pPr>
      <w:r w:rsidRPr="00014444">
        <w:rPr>
          <w:rFonts w:eastAsia="Times New Roman" w:cs="Arial"/>
          <w:b/>
          <w:bCs/>
          <w:color w:val="007B22"/>
          <w:spacing w:val="-12"/>
          <w:kern w:val="36"/>
          <w:szCs w:val="24"/>
          <w:lang w:eastAsia="es-ES"/>
        </w:rPr>
        <w:t>2</w:t>
      </w:r>
      <w:bookmarkStart w:id="2" w:name="iniciacion"/>
      <w:bookmarkEnd w:id="2"/>
      <w:r w:rsidRPr="00014444">
        <w:rPr>
          <w:rFonts w:eastAsia="Times New Roman" w:cs="Arial"/>
          <w:b/>
          <w:bCs/>
          <w:color w:val="007B22"/>
          <w:spacing w:val="-12"/>
          <w:kern w:val="36"/>
          <w:szCs w:val="24"/>
          <w:lang w:eastAsia="es-ES"/>
        </w:rPr>
        <w:t>.  INICIACIÓN A LAS TIC.</w:t>
      </w:r>
    </w:p>
    <w:p w14:paraId="34EE0BA2" w14:textId="77777777" w:rsidR="0064171B" w:rsidRPr="00014444" w:rsidRDefault="0064171B" w:rsidP="00350C47">
      <w:pPr>
        <w:shd w:val="clear" w:color="auto" w:fill="FFFFFF"/>
        <w:spacing w:after="0" w:line="288" w:lineRule="atLeast"/>
        <w:jc w:val="both"/>
        <w:outlineLvl w:val="0"/>
        <w:rPr>
          <w:rFonts w:eastAsia="Times New Roman" w:cs="Arial"/>
          <w:b/>
          <w:bCs/>
          <w:color w:val="007B22"/>
          <w:spacing w:val="-12"/>
          <w:kern w:val="36"/>
          <w:szCs w:val="24"/>
          <w:lang w:eastAsia="es-ES"/>
        </w:rPr>
      </w:pPr>
    </w:p>
    <w:p w14:paraId="072A5810" w14:textId="77777777"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t>Este apartado contiene diferentes programas para la iniciación a las TIC de los alumnos con discapacidad visual. Para esta iniciación podemos utilizar distintos periféricos. Los alumnos con ceguera harán esta iniciación a través del aprendizaje de teclas básicas del teclado (barra espaciadora, enter, flechas de cursor, etc.) y los alumnos de baja visión podrán compaginar el aprendizaje básico del teclado con el aprendizaje del control del puntero del ratón. </w:t>
      </w:r>
    </w:p>
    <w:p w14:paraId="7E8107B2" w14:textId="77777777"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t>Disponen de una metodología y  técnica adecuada a sus necesidades. Es imprescindible introducir a edades muy tempranas el manejo correcto del teclado y de la tableta digitalizadora, en los alumnos con ceguera. Son herramientas inclusivas, útiles para todos los alumnos con o sin discapacidad visual. Para los alumnos de baja visión se recoge una selección de juegos de entrenamiento visual con criterios de accesibilidad acordes con sus necesidades de visión. </w:t>
      </w:r>
    </w:p>
    <w:p w14:paraId="3711261C" w14:textId="77777777"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t>En esta fase de iniciación a las TIC también se utilizan otros programas como ENTICO, TINTA Y PUNTO, con una tableta digitalizadora.</w:t>
      </w:r>
    </w:p>
    <w:p w14:paraId="27EFD01F" w14:textId="77777777"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t>Consta de cuatro documentos:</w:t>
      </w:r>
    </w:p>
    <w:p w14:paraId="361007D5" w14:textId="07CCA39A" w:rsidR="00014444" w:rsidRPr="00041DD5" w:rsidRDefault="00014444" w:rsidP="00350C47">
      <w:pPr>
        <w:shd w:val="clear" w:color="auto" w:fill="FFFFFF"/>
        <w:spacing w:after="0" w:line="240" w:lineRule="auto"/>
        <w:ind w:left="284" w:hanging="284"/>
        <w:jc w:val="both"/>
        <w:rPr>
          <w:rFonts w:eastAsia="Times New Roman" w:cs="Arial"/>
          <w:szCs w:val="24"/>
          <w:lang w:eastAsia="es-ES"/>
        </w:rPr>
      </w:pPr>
      <w:r w:rsidRPr="00041DD5">
        <w:rPr>
          <w:rFonts w:eastAsia="Times New Roman" w:cs="Arial"/>
          <w:b/>
          <w:bCs/>
          <w:szCs w:val="24"/>
          <w:lang w:eastAsia="es-ES"/>
        </w:rPr>
        <w:t>1. Programa El caracol Serafín.</w:t>
      </w:r>
      <w:r w:rsidRPr="00041DD5">
        <w:rPr>
          <w:rFonts w:eastAsia="Times New Roman" w:cs="Arial"/>
          <w:szCs w:val="24"/>
          <w:lang w:eastAsia="es-ES"/>
        </w:rPr>
        <w:t> Este programa contiene un cuento y juegos básicos de iniciación a las TIC utilizando el teclado. </w:t>
      </w:r>
    </w:p>
    <w:p w14:paraId="200956AA" w14:textId="04C9D36A"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17" w:tgtFrame="_self" w:history="1">
        <w:r w:rsidR="00014444" w:rsidRPr="00014444">
          <w:rPr>
            <w:rFonts w:eastAsia="Times New Roman" w:cs="Arial"/>
            <w:b/>
            <w:bCs/>
            <w:color w:val="007B22"/>
            <w:szCs w:val="24"/>
            <w:u w:val="single"/>
            <w:lang w:eastAsia="es-ES"/>
          </w:rPr>
          <w:t>Guía básica del programa El Caracol Serafín </w:t>
        </w:r>
        <w:r w:rsidR="00014444" w:rsidRPr="00014444">
          <w:rPr>
            <w:rFonts w:eastAsia="Times New Roman" w:cs="Arial"/>
            <w:b/>
            <w:bCs/>
            <w:noProof/>
            <w:color w:val="007B22"/>
            <w:szCs w:val="24"/>
            <w:lang w:eastAsia="es-ES"/>
          </w:rPr>
          <w:drawing>
            <wp:inline distT="0" distB="0" distL="0" distR="0" wp14:anchorId="1D26AFDF" wp14:editId="7035B5AE">
              <wp:extent cx="149860" cy="149860"/>
              <wp:effectExtent l="0" t="0" r="2540" b="2540"/>
              <wp:docPr id="6" name="Imagen 6" descr="formato PDF">
                <a:hlinkClick xmlns:a="http://schemas.openxmlformats.org/drawingml/2006/main" r:id="rId1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ato PDF">
                        <a:hlinkClick r:id="rId17"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(0,62 MB)</w:t>
        </w:r>
      </w:hyperlink>
    </w:p>
    <w:p w14:paraId="7C9F2480" w14:textId="77777777" w:rsidR="0064171B" w:rsidRPr="00014444" w:rsidRDefault="0064171B" w:rsidP="00350C47">
      <w:pPr>
        <w:shd w:val="clear" w:color="auto" w:fill="FFFFFF"/>
        <w:spacing w:after="0" w:line="240" w:lineRule="auto"/>
        <w:jc w:val="both"/>
        <w:rPr>
          <w:rFonts w:eastAsia="Times New Roman" w:cs="Arial"/>
          <w:color w:val="333333"/>
          <w:szCs w:val="24"/>
          <w:lang w:eastAsia="es-ES"/>
        </w:rPr>
      </w:pPr>
    </w:p>
    <w:p w14:paraId="214E7AE5" w14:textId="77777777" w:rsidR="00014444" w:rsidRPr="00041DD5" w:rsidRDefault="00014444" w:rsidP="00350C47">
      <w:pPr>
        <w:shd w:val="clear" w:color="auto" w:fill="FFFFFF"/>
        <w:spacing w:after="0" w:line="240" w:lineRule="auto"/>
        <w:ind w:left="284" w:hanging="284"/>
        <w:jc w:val="both"/>
        <w:rPr>
          <w:rFonts w:eastAsia="Times New Roman" w:cs="Arial"/>
          <w:szCs w:val="24"/>
          <w:lang w:eastAsia="es-ES"/>
        </w:rPr>
      </w:pPr>
      <w:r w:rsidRPr="00041DD5">
        <w:rPr>
          <w:rFonts w:eastAsia="Times New Roman" w:cs="Arial"/>
          <w:b/>
          <w:bCs/>
          <w:szCs w:val="24"/>
          <w:lang w:eastAsia="es-ES"/>
        </w:rPr>
        <w:t>2. Programa La pulga Leocadia.</w:t>
      </w:r>
      <w:r w:rsidRPr="00041DD5">
        <w:rPr>
          <w:rFonts w:eastAsia="Times New Roman" w:cs="Arial"/>
          <w:szCs w:val="24"/>
          <w:lang w:eastAsia="es-ES"/>
        </w:rPr>
        <w:t> Este programa contiene un cuento y juegos básicos de iniciación a las TIC utilizando el teclado. </w:t>
      </w:r>
    </w:p>
    <w:p w14:paraId="5ACD7370" w14:textId="6C0E57D3"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18" w:tgtFrame="_self" w:history="1">
        <w:r w:rsidR="00014444" w:rsidRPr="00014444">
          <w:rPr>
            <w:rFonts w:eastAsia="Times New Roman" w:cs="Arial"/>
            <w:b/>
            <w:bCs/>
            <w:color w:val="007B22"/>
            <w:szCs w:val="24"/>
            <w:u w:val="single"/>
            <w:lang w:eastAsia="es-ES"/>
          </w:rPr>
          <w:t>Guía básica del programa La pulga Leocadia </w:t>
        </w:r>
        <w:r w:rsidR="00014444" w:rsidRPr="00014444">
          <w:rPr>
            <w:rFonts w:eastAsia="Times New Roman" w:cs="Arial"/>
            <w:b/>
            <w:bCs/>
            <w:noProof/>
            <w:color w:val="007B22"/>
            <w:szCs w:val="24"/>
            <w:lang w:eastAsia="es-ES"/>
          </w:rPr>
          <w:drawing>
            <wp:inline distT="0" distB="0" distL="0" distR="0" wp14:anchorId="5787D2D7" wp14:editId="10B05B0C">
              <wp:extent cx="149860" cy="149860"/>
              <wp:effectExtent l="0" t="0" r="2540" b="2540"/>
              <wp:docPr id="7" name="Imagen 7" descr="formato PDF">
                <a:hlinkClick xmlns:a="http://schemas.openxmlformats.org/drawingml/2006/main" r:id="rId1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ato PDF">
                        <a:hlinkClick r:id="rId18"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(0,58 MB)</w:t>
        </w:r>
      </w:hyperlink>
    </w:p>
    <w:p w14:paraId="6E1FD18D" w14:textId="77777777" w:rsidR="0064171B" w:rsidRPr="00014444" w:rsidRDefault="0064171B" w:rsidP="00350C47">
      <w:pPr>
        <w:shd w:val="clear" w:color="auto" w:fill="FFFFFF"/>
        <w:spacing w:after="0" w:line="240" w:lineRule="auto"/>
        <w:jc w:val="both"/>
        <w:rPr>
          <w:rFonts w:eastAsia="Times New Roman" w:cs="Arial"/>
          <w:color w:val="333333"/>
          <w:szCs w:val="24"/>
          <w:lang w:eastAsia="es-ES"/>
        </w:rPr>
      </w:pPr>
    </w:p>
    <w:p w14:paraId="16D27E22" w14:textId="77777777" w:rsidR="00014444" w:rsidRPr="00041DD5" w:rsidRDefault="00014444" w:rsidP="00350C47">
      <w:pPr>
        <w:shd w:val="clear" w:color="auto" w:fill="FFFFFF"/>
        <w:spacing w:after="0" w:line="240" w:lineRule="auto"/>
        <w:ind w:left="284" w:hanging="284"/>
        <w:jc w:val="both"/>
        <w:rPr>
          <w:rFonts w:eastAsia="Times New Roman" w:cs="Arial"/>
          <w:szCs w:val="24"/>
          <w:lang w:eastAsia="es-ES"/>
        </w:rPr>
      </w:pPr>
      <w:r w:rsidRPr="00041DD5">
        <w:rPr>
          <w:rFonts w:eastAsia="Times New Roman" w:cs="Arial"/>
          <w:b/>
          <w:bCs/>
          <w:szCs w:val="24"/>
          <w:lang w:eastAsia="es-ES"/>
        </w:rPr>
        <w:t>3. Programa El árbol mágico de las palabras</w:t>
      </w:r>
      <w:r w:rsidRPr="00041DD5">
        <w:rPr>
          <w:rFonts w:eastAsia="Times New Roman" w:cs="Arial"/>
          <w:szCs w:val="24"/>
          <w:lang w:eastAsia="es-ES"/>
        </w:rPr>
        <w:t>. Este programa contiene un cuento y juegos básicos de iniciación a las TIC utilizando el teclado. </w:t>
      </w:r>
    </w:p>
    <w:p w14:paraId="243DAE27" w14:textId="206C9D0E"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19" w:tgtFrame="_self" w:history="1">
        <w:r w:rsidR="00014444" w:rsidRPr="00014444">
          <w:rPr>
            <w:rFonts w:eastAsia="Times New Roman" w:cs="Arial"/>
            <w:b/>
            <w:bCs/>
            <w:color w:val="007B22"/>
            <w:szCs w:val="24"/>
            <w:u w:val="single"/>
            <w:lang w:eastAsia="es-ES"/>
          </w:rPr>
          <w:t>Guía básica del programa El árbol mágico de las palabras </w:t>
        </w:r>
        <w:r w:rsidR="00014444" w:rsidRPr="00014444">
          <w:rPr>
            <w:rFonts w:eastAsia="Times New Roman" w:cs="Arial"/>
            <w:b/>
            <w:bCs/>
            <w:noProof/>
            <w:color w:val="007B22"/>
            <w:szCs w:val="24"/>
            <w:lang w:eastAsia="es-ES"/>
          </w:rPr>
          <w:drawing>
            <wp:inline distT="0" distB="0" distL="0" distR="0" wp14:anchorId="58A1A623" wp14:editId="4C6F7131">
              <wp:extent cx="149860" cy="149860"/>
              <wp:effectExtent l="0" t="0" r="2540" b="2540"/>
              <wp:docPr id="8" name="Imagen 8" descr="formato PDF">
                <a:hlinkClick xmlns:a="http://schemas.openxmlformats.org/drawingml/2006/main" r:id="rId1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ato PDF">
                        <a:hlinkClick r:id="rId19"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(0,63 MB)</w:t>
        </w:r>
      </w:hyperlink>
    </w:p>
    <w:p w14:paraId="67B78DED" w14:textId="77777777" w:rsidR="0064171B" w:rsidRPr="00014444" w:rsidRDefault="0064171B" w:rsidP="00350C47">
      <w:pPr>
        <w:shd w:val="clear" w:color="auto" w:fill="FFFFFF"/>
        <w:spacing w:after="0" w:line="240" w:lineRule="auto"/>
        <w:jc w:val="both"/>
        <w:rPr>
          <w:rFonts w:eastAsia="Times New Roman" w:cs="Arial"/>
          <w:color w:val="333333"/>
          <w:szCs w:val="24"/>
          <w:lang w:eastAsia="es-ES"/>
        </w:rPr>
      </w:pPr>
    </w:p>
    <w:p w14:paraId="6D4ED2CD" w14:textId="28198815" w:rsidR="00014444" w:rsidRPr="00041DD5" w:rsidRDefault="00014444" w:rsidP="00350C47">
      <w:pPr>
        <w:shd w:val="clear" w:color="auto" w:fill="FFFFFF"/>
        <w:spacing w:after="0" w:line="240" w:lineRule="auto"/>
        <w:ind w:left="284" w:hanging="284"/>
        <w:jc w:val="both"/>
        <w:rPr>
          <w:rFonts w:eastAsia="Times New Roman" w:cs="Arial"/>
          <w:szCs w:val="24"/>
          <w:lang w:eastAsia="es-ES"/>
        </w:rPr>
      </w:pPr>
      <w:r w:rsidRPr="00041DD5">
        <w:rPr>
          <w:rFonts w:eastAsia="Times New Roman" w:cs="Arial"/>
          <w:b/>
          <w:bCs/>
          <w:szCs w:val="24"/>
          <w:lang w:eastAsia="es-ES"/>
        </w:rPr>
        <w:t>4.</w:t>
      </w:r>
      <w:r w:rsidR="00FC1D91" w:rsidRPr="00041DD5">
        <w:rPr>
          <w:rFonts w:eastAsia="Times New Roman" w:cs="Arial"/>
          <w:b/>
          <w:bCs/>
          <w:szCs w:val="24"/>
          <w:lang w:eastAsia="es-ES"/>
        </w:rPr>
        <w:tab/>
      </w:r>
      <w:r w:rsidRPr="00041DD5">
        <w:rPr>
          <w:rFonts w:eastAsia="Times New Roman" w:cs="Arial"/>
          <w:b/>
          <w:bCs/>
          <w:szCs w:val="24"/>
          <w:lang w:eastAsia="es-ES"/>
        </w:rPr>
        <w:t>Documento con enlaces a juegos y programas de entrenamiento visual</w:t>
      </w:r>
      <w:r w:rsidRPr="00041DD5">
        <w:rPr>
          <w:rFonts w:eastAsia="Times New Roman" w:cs="Arial"/>
          <w:szCs w:val="24"/>
          <w:lang w:eastAsia="es-ES"/>
        </w:rPr>
        <w:t> que siguen los criterios de accesibilidad visual y que facilitan el uso del ratón. </w:t>
      </w:r>
    </w:p>
    <w:p w14:paraId="03F9EB00" w14:textId="68350063" w:rsidR="002E39AD" w:rsidRPr="00350C47" w:rsidRDefault="002060DB" w:rsidP="00350C47">
      <w:pPr>
        <w:shd w:val="clear" w:color="auto" w:fill="FFFFFF"/>
        <w:spacing w:after="0" w:line="240" w:lineRule="auto"/>
        <w:jc w:val="both"/>
        <w:rPr>
          <w:rFonts w:eastAsia="Times New Roman" w:cs="Arial"/>
          <w:color w:val="333333"/>
          <w:szCs w:val="24"/>
          <w:lang w:eastAsia="es-ES"/>
        </w:rPr>
      </w:pPr>
      <w:hyperlink r:id="rId20" w:tgtFrame="_self" w:history="1">
        <w:r w:rsidR="00014444" w:rsidRPr="00014444">
          <w:rPr>
            <w:rFonts w:eastAsia="Times New Roman" w:cs="Arial"/>
            <w:b/>
            <w:bCs/>
            <w:color w:val="007B22"/>
            <w:szCs w:val="24"/>
            <w:u w:val="single"/>
            <w:lang w:eastAsia="es-ES"/>
          </w:rPr>
          <w:t>Guía básica de programas de entrenamiento visual EVO y control de ratón </w:t>
        </w:r>
        <w:r w:rsidR="00014444" w:rsidRPr="00014444">
          <w:rPr>
            <w:rFonts w:eastAsia="Times New Roman" w:cs="Arial"/>
            <w:b/>
            <w:bCs/>
            <w:noProof/>
            <w:color w:val="007B22"/>
            <w:szCs w:val="24"/>
            <w:lang w:eastAsia="es-ES"/>
          </w:rPr>
          <w:drawing>
            <wp:inline distT="0" distB="0" distL="0" distR="0" wp14:anchorId="6A5654E4" wp14:editId="0D03A4D8">
              <wp:extent cx="149860" cy="149860"/>
              <wp:effectExtent l="0" t="0" r="2540" b="2540"/>
              <wp:docPr id="9" name="Imagen 9" descr="formato PDF">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ato PDF">
                        <a:hlinkClick r:id="rId2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(0,38 MB)</w:t>
        </w:r>
      </w:hyperlink>
    </w:p>
    <w:p w14:paraId="545CC0F6" w14:textId="77777777" w:rsidR="002E39AD" w:rsidRPr="00350C47" w:rsidRDefault="002E39AD" w:rsidP="00350C47">
      <w:pPr>
        <w:jc w:val="both"/>
        <w:rPr>
          <w:rFonts w:eastAsia="Times New Roman" w:cs="Arial"/>
          <w:color w:val="333333"/>
          <w:szCs w:val="24"/>
          <w:lang w:eastAsia="es-ES"/>
        </w:rPr>
      </w:pPr>
      <w:r w:rsidRPr="00350C47">
        <w:rPr>
          <w:rFonts w:eastAsia="Times New Roman" w:cs="Arial"/>
          <w:color w:val="333333"/>
          <w:szCs w:val="24"/>
          <w:lang w:eastAsia="es-ES"/>
        </w:rPr>
        <w:br w:type="page"/>
      </w:r>
    </w:p>
    <w:p w14:paraId="4A458A20" w14:textId="16FCA8BC" w:rsidR="00014444" w:rsidRPr="00350C47" w:rsidRDefault="00014444" w:rsidP="00350C47">
      <w:pPr>
        <w:shd w:val="clear" w:color="auto" w:fill="FFFFFF"/>
        <w:spacing w:after="0" w:line="240" w:lineRule="auto"/>
        <w:jc w:val="both"/>
        <w:rPr>
          <w:rFonts w:eastAsia="Times New Roman" w:cs="Arial"/>
          <w:b/>
          <w:bCs/>
          <w:color w:val="007B22"/>
          <w:spacing w:val="-12"/>
          <w:kern w:val="36"/>
          <w:szCs w:val="24"/>
          <w:lang w:eastAsia="es-ES"/>
        </w:rPr>
      </w:pPr>
      <w:r w:rsidRPr="00014444">
        <w:rPr>
          <w:rFonts w:eastAsia="Times New Roman" w:cs="Arial"/>
          <w:b/>
          <w:bCs/>
          <w:color w:val="333333"/>
          <w:szCs w:val="24"/>
          <w:lang w:eastAsia="es-ES"/>
        </w:rPr>
        <w:lastRenderedPageBreak/>
        <w:t> </w:t>
      </w:r>
      <w:r w:rsidRPr="00014444">
        <w:rPr>
          <w:rFonts w:eastAsia="Times New Roman" w:cs="Arial"/>
          <w:b/>
          <w:bCs/>
          <w:color w:val="007B22"/>
          <w:spacing w:val="-12"/>
          <w:kern w:val="36"/>
          <w:szCs w:val="24"/>
          <w:lang w:eastAsia="es-ES"/>
        </w:rPr>
        <w:t>3</w:t>
      </w:r>
      <w:bookmarkStart w:id="3" w:name="mecanografia"/>
      <w:bookmarkEnd w:id="3"/>
      <w:r w:rsidRPr="00014444">
        <w:rPr>
          <w:rFonts w:eastAsia="Times New Roman" w:cs="Arial"/>
          <w:b/>
          <w:bCs/>
          <w:color w:val="007B22"/>
          <w:spacing w:val="-12"/>
          <w:kern w:val="36"/>
          <w:szCs w:val="24"/>
          <w:lang w:eastAsia="es-ES"/>
        </w:rPr>
        <w:t>.  MECANOGRAFÍA.</w:t>
      </w:r>
    </w:p>
    <w:p w14:paraId="6D9ADB33" w14:textId="77777777" w:rsidR="00AD41DB" w:rsidRPr="00014444" w:rsidRDefault="00AD41DB" w:rsidP="00350C47">
      <w:pPr>
        <w:shd w:val="clear" w:color="auto" w:fill="FFFFFF"/>
        <w:spacing w:after="0" w:line="288" w:lineRule="atLeast"/>
        <w:jc w:val="both"/>
        <w:outlineLvl w:val="0"/>
        <w:rPr>
          <w:rFonts w:eastAsia="Times New Roman" w:cs="Arial"/>
          <w:b/>
          <w:bCs/>
          <w:color w:val="007B22"/>
          <w:spacing w:val="-12"/>
          <w:kern w:val="36"/>
          <w:szCs w:val="24"/>
          <w:lang w:eastAsia="es-ES"/>
        </w:rPr>
      </w:pPr>
    </w:p>
    <w:p w14:paraId="68D0DACB" w14:textId="77777777"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t>Este apartado contiene diferentes programas para el aprendizaje del Teclado del ordenador de una forma muy sencilla. Enseñan el manejo del teclado para alumnos con discapacidad visual. </w:t>
      </w:r>
    </w:p>
    <w:p w14:paraId="2F66908A" w14:textId="77777777"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t>Disponen de una metodología y  técnica adecuada a sus necesidades. Es imprescindible introducir a edades muy tempranas el manejo correcto del teclado. Son herramientas inclusivas, útiles para todos los alumnos con o sin discapacidad visual. </w:t>
      </w:r>
    </w:p>
    <w:p w14:paraId="0CC3BC1A" w14:textId="77777777"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t>Consta de tres documentos. </w:t>
      </w:r>
    </w:p>
    <w:p w14:paraId="4C13ED3D" w14:textId="77777777" w:rsidR="00014444" w:rsidRPr="00041DD5" w:rsidRDefault="00014444" w:rsidP="00350C47">
      <w:pPr>
        <w:shd w:val="clear" w:color="auto" w:fill="FFFFFF"/>
        <w:spacing w:after="0" w:line="240" w:lineRule="auto"/>
        <w:ind w:left="284" w:hanging="284"/>
        <w:jc w:val="both"/>
        <w:rPr>
          <w:rFonts w:eastAsia="Times New Roman" w:cs="Arial"/>
          <w:szCs w:val="24"/>
          <w:lang w:eastAsia="es-ES"/>
        </w:rPr>
      </w:pPr>
      <w:r w:rsidRPr="00041DD5">
        <w:rPr>
          <w:rFonts w:eastAsia="Times New Roman" w:cs="Arial"/>
          <w:b/>
          <w:bCs/>
          <w:szCs w:val="24"/>
          <w:lang w:eastAsia="es-ES"/>
        </w:rPr>
        <w:t>1. Programa Mekanta.</w:t>
      </w:r>
      <w:r w:rsidRPr="00041DD5">
        <w:rPr>
          <w:rFonts w:eastAsia="Times New Roman" w:cs="Arial"/>
          <w:szCs w:val="24"/>
          <w:lang w:eastAsia="es-ES"/>
        </w:rPr>
        <w:t> Este es un programa de iniciación a la mecanografía desde educación infantil. En un entorno de trabajo de descripción auditiva se introduce al alumno en el manejo del teclado. </w:t>
      </w:r>
    </w:p>
    <w:p w14:paraId="3381150D" w14:textId="4AFF5042"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21" w:tgtFrame="_self" w:history="1">
        <w:r w:rsidR="00014444" w:rsidRPr="00014444">
          <w:rPr>
            <w:rFonts w:eastAsia="Times New Roman" w:cs="Arial"/>
            <w:b/>
            <w:bCs/>
            <w:color w:val="007B22"/>
            <w:szCs w:val="24"/>
            <w:u w:val="single"/>
            <w:lang w:eastAsia="es-ES"/>
          </w:rPr>
          <w:t>Guía básica del programa Mekanta </w:t>
        </w:r>
        <w:r w:rsidR="00014444" w:rsidRPr="00014444">
          <w:rPr>
            <w:rFonts w:eastAsia="Times New Roman" w:cs="Arial"/>
            <w:b/>
            <w:bCs/>
            <w:noProof/>
            <w:color w:val="007B22"/>
            <w:szCs w:val="24"/>
            <w:lang w:eastAsia="es-ES"/>
          </w:rPr>
          <w:drawing>
            <wp:inline distT="0" distB="0" distL="0" distR="0" wp14:anchorId="5FD7A92A" wp14:editId="6F81A106">
              <wp:extent cx="149860" cy="149860"/>
              <wp:effectExtent l="0" t="0" r="2540" b="2540"/>
              <wp:docPr id="10" name="Imagen 10" descr="formato PDF">
                <a:hlinkClick xmlns:a="http://schemas.openxmlformats.org/drawingml/2006/main" r:id="rId2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ato PDF">
                        <a:hlinkClick r:id="rId21"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(0,71 MB)</w:t>
        </w:r>
      </w:hyperlink>
    </w:p>
    <w:p w14:paraId="3FB6D35C" w14:textId="77777777" w:rsidR="00AD41DB" w:rsidRPr="00014444" w:rsidRDefault="00AD41DB" w:rsidP="00350C47">
      <w:pPr>
        <w:shd w:val="clear" w:color="auto" w:fill="FFFFFF"/>
        <w:spacing w:after="0" w:line="240" w:lineRule="auto"/>
        <w:jc w:val="both"/>
        <w:rPr>
          <w:rFonts w:eastAsia="Times New Roman" w:cs="Arial"/>
          <w:color w:val="333333"/>
          <w:szCs w:val="24"/>
          <w:lang w:eastAsia="es-ES"/>
        </w:rPr>
      </w:pPr>
    </w:p>
    <w:p w14:paraId="7A117008" w14:textId="77777777" w:rsidR="00014444" w:rsidRPr="00041DD5" w:rsidRDefault="00014444" w:rsidP="00350C47">
      <w:pPr>
        <w:shd w:val="clear" w:color="auto" w:fill="FFFFFF"/>
        <w:spacing w:after="0" w:line="240" w:lineRule="auto"/>
        <w:ind w:left="284" w:hanging="284"/>
        <w:jc w:val="both"/>
        <w:rPr>
          <w:rFonts w:eastAsia="Times New Roman" w:cs="Arial"/>
          <w:szCs w:val="24"/>
          <w:lang w:eastAsia="es-ES"/>
        </w:rPr>
      </w:pPr>
      <w:r w:rsidRPr="00041DD5">
        <w:rPr>
          <w:rFonts w:eastAsia="Times New Roman" w:cs="Arial"/>
          <w:b/>
          <w:bCs/>
          <w:szCs w:val="24"/>
          <w:lang w:eastAsia="es-ES"/>
        </w:rPr>
        <w:t>2. Programa Teclado v 2.0.</w:t>
      </w:r>
      <w:r w:rsidRPr="00041DD5">
        <w:rPr>
          <w:rFonts w:eastAsia="Times New Roman" w:cs="Arial"/>
          <w:szCs w:val="24"/>
          <w:lang w:eastAsia="es-ES"/>
        </w:rPr>
        <w:t> Este es un programa de iniciación a la mecanografía para alumnos de ciclo medio de Primaria que permite la configuración visual del entorno. En un entorno de trabajo visual se introduce al alumno de baja visión en el manejo del teclado. </w:t>
      </w:r>
    </w:p>
    <w:p w14:paraId="0A03DAB8" w14:textId="63D75307"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22" w:tgtFrame="_self" w:history="1">
        <w:r w:rsidR="00014444" w:rsidRPr="00014444">
          <w:rPr>
            <w:rFonts w:eastAsia="Times New Roman" w:cs="Arial"/>
            <w:b/>
            <w:bCs/>
            <w:color w:val="007B22"/>
            <w:szCs w:val="24"/>
            <w:u w:val="single"/>
            <w:lang w:eastAsia="es-ES"/>
          </w:rPr>
          <w:t>Guía básica del programa Teclado v 2.0 </w:t>
        </w:r>
        <w:r w:rsidR="00014444" w:rsidRPr="00014444">
          <w:rPr>
            <w:rFonts w:eastAsia="Times New Roman" w:cs="Arial"/>
            <w:b/>
            <w:bCs/>
            <w:noProof/>
            <w:color w:val="007B22"/>
            <w:szCs w:val="24"/>
            <w:lang w:eastAsia="es-ES"/>
          </w:rPr>
          <w:drawing>
            <wp:inline distT="0" distB="0" distL="0" distR="0" wp14:anchorId="5B0B4B2E" wp14:editId="5B50020B">
              <wp:extent cx="149860" cy="149860"/>
              <wp:effectExtent l="0" t="0" r="2540" b="2540"/>
              <wp:docPr id="11" name="Imagen 11" descr="formato PDF">
                <a:hlinkClick xmlns:a="http://schemas.openxmlformats.org/drawingml/2006/main" r:id="rId2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ato PDF">
                        <a:hlinkClick r:id="rId22"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(0,65 MB)</w:t>
        </w:r>
      </w:hyperlink>
    </w:p>
    <w:p w14:paraId="56990EE1" w14:textId="77777777" w:rsidR="00AD41DB" w:rsidRPr="00014444" w:rsidRDefault="00AD41DB" w:rsidP="00350C47">
      <w:pPr>
        <w:shd w:val="clear" w:color="auto" w:fill="FFFFFF"/>
        <w:spacing w:after="0" w:line="240" w:lineRule="auto"/>
        <w:jc w:val="both"/>
        <w:rPr>
          <w:rFonts w:eastAsia="Times New Roman" w:cs="Arial"/>
          <w:color w:val="333333"/>
          <w:szCs w:val="24"/>
          <w:lang w:eastAsia="es-ES"/>
        </w:rPr>
      </w:pPr>
    </w:p>
    <w:p w14:paraId="50EA8967" w14:textId="77777777" w:rsidR="00014444" w:rsidRPr="00041DD5" w:rsidRDefault="00014444" w:rsidP="00350C47">
      <w:pPr>
        <w:shd w:val="clear" w:color="auto" w:fill="FFFFFF"/>
        <w:spacing w:after="0" w:line="240" w:lineRule="auto"/>
        <w:ind w:left="284" w:hanging="284"/>
        <w:jc w:val="both"/>
        <w:rPr>
          <w:rFonts w:eastAsia="Times New Roman" w:cs="Arial"/>
          <w:szCs w:val="24"/>
          <w:lang w:eastAsia="es-ES"/>
        </w:rPr>
      </w:pPr>
      <w:r w:rsidRPr="00041DD5">
        <w:rPr>
          <w:rFonts w:eastAsia="Times New Roman" w:cs="Arial"/>
          <w:b/>
          <w:bCs/>
          <w:szCs w:val="24"/>
          <w:lang w:eastAsia="es-ES"/>
        </w:rPr>
        <w:t>3. Programa Mecanet Accesible.</w:t>
      </w:r>
      <w:r w:rsidRPr="00041DD5">
        <w:rPr>
          <w:rFonts w:eastAsia="Times New Roman" w:cs="Arial"/>
          <w:szCs w:val="24"/>
          <w:lang w:eastAsia="es-ES"/>
        </w:rPr>
        <w:t> Este es un programa de iniciación a la mecanografía para alumnos de ciclo medio de Primaria. En un entorno de trabajo auditivo y visual se introduce al alumno en el manejo del teclado. </w:t>
      </w:r>
    </w:p>
    <w:p w14:paraId="50A615F9" w14:textId="48DCB7B0"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23" w:tgtFrame="_self" w:history="1">
        <w:r w:rsidR="00014444" w:rsidRPr="00014444">
          <w:rPr>
            <w:rFonts w:eastAsia="Times New Roman" w:cs="Arial"/>
            <w:b/>
            <w:bCs/>
            <w:color w:val="007B22"/>
            <w:szCs w:val="24"/>
            <w:u w:val="single"/>
            <w:lang w:eastAsia="es-ES"/>
          </w:rPr>
          <w:t>Guía Básica del programa Mecanet accesible </w:t>
        </w:r>
        <w:r w:rsidR="00014444" w:rsidRPr="00014444">
          <w:rPr>
            <w:rFonts w:eastAsia="Times New Roman" w:cs="Arial"/>
            <w:b/>
            <w:bCs/>
            <w:noProof/>
            <w:color w:val="007B22"/>
            <w:szCs w:val="24"/>
            <w:lang w:eastAsia="es-ES"/>
          </w:rPr>
          <w:drawing>
            <wp:inline distT="0" distB="0" distL="0" distR="0" wp14:anchorId="276B5423" wp14:editId="5B878B05">
              <wp:extent cx="149860" cy="149860"/>
              <wp:effectExtent l="0" t="0" r="2540" b="2540"/>
              <wp:docPr id="12" name="Imagen 12" descr="formato PDF">
                <a:hlinkClick xmlns:a="http://schemas.openxmlformats.org/drawingml/2006/main" r:id="rId2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ato PDF">
                        <a:hlinkClick r:id="rId23"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(0,71 MB)</w:t>
        </w:r>
      </w:hyperlink>
    </w:p>
    <w:p w14:paraId="567FAEA2" w14:textId="77777777" w:rsidR="00AD41DB" w:rsidRPr="00014444" w:rsidRDefault="00AD41DB" w:rsidP="00350C47">
      <w:pPr>
        <w:shd w:val="clear" w:color="auto" w:fill="FFFFFF"/>
        <w:spacing w:after="0" w:line="240" w:lineRule="auto"/>
        <w:jc w:val="both"/>
        <w:rPr>
          <w:rFonts w:eastAsia="Times New Roman" w:cs="Arial"/>
          <w:color w:val="333333"/>
          <w:szCs w:val="24"/>
          <w:lang w:eastAsia="es-ES"/>
        </w:rPr>
      </w:pPr>
    </w:p>
    <w:p w14:paraId="0EA5DE55" w14:textId="5E774008" w:rsidR="00014444" w:rsidRPr="00041DD5" w:rsidRDefault="00014444" w:rsidP="00350C47">
      <w:pPr>
        <w:shd w:val="clear" w:color="auto" w:fill="FFFFFF"/>
        <w:spacing w:after="0" w:line="240" w:lineRule="auto"/>
        <w:ind w:left="284" w:hanging="284"/>
        <w:jc w:val="both"/>
        <w:rPr>
          <w:rFonts w:eastAsia="Times New Roman" w:cs="Arial"/>
          <w:szCs w:val="24"/>
          <w:lang w:eastAsia="es-ES"/>
        </w:rPr>
      </w:pPr>
      <w:r w:rsidRPr="00041DD5">
        <w:rPr>
          <w:rFonts w:eastAsia="Times New Roman" w:cs="Arial"/>
          <w:b/>
          <w:bCs/>
          <w:szCs w:val="24"/>
          <w:lang w:eastAsia="es-ES"/>
        </w:rPr>
        <w:t>4.</w:t>
      </w:r>
      <w:r w:rsidR="00AD41DB" w:rsidRPr="00041DD5">
        <w:rPr>
          <w:rFonts w:eastAsia="Times New Roman" w:cs="Arial"/>
          <w:b/>
          <w:bCs/>
          <w:szCs w:val="24"/>
          <w:lang w:eastAsia="es-ES"/>
        </w:rPr>
        <w:tab/>
      </w:r>
      <w:r w:rsidRPr="00041DD5">
        <w:rPr>
          <w:rFonts w:eastAsia="Times New Roman" w:cs="Arial"/>
          <w:b/>
          <w:bCs/>
          <w:szCs w:val="24"/>
          <w:lang w:eastAsia="es-ES"/>
        </w:rPr>
        <w:t>Programa Mío.</w:t>
      </w:r>
      <w:r w:rsidRPr="00041DD5">
        <w:rPr>
          <w:rFonts w:eastAsia="Times New Roman" w:cs="Arial"/>
          <w:szCs w:val="24"/>
          <w:lang w:eastAsia="es-ES"/>
        </w:rPr>
        <w:t> Este es un programa de iniciación a la mecanografía totalmente dirigido mediante locuciones y vídeo. Precisa activación de licencia a los 30 días de uso. </w:t>
      </w:r>
    </w:p>
    <w:p w14:paraId="0C4F1370" w14:textId="7B5B5291"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24" w:tgtFrame="_self" w:history="1">
        <w:r w:rsidR="00014444" w:rsidRPr="00014444">
          <w:rPr>
            <w:rFonts w:eastAsia="Times New Roman" w:cs="Arial"/>
            <w:b/>
            <w:bCs/>
            <w:color w:val="007B22"/>
            <w:szCs w:val="24"/>
            <w:u w:val="single"/>
            <w:lang w:eastAsia="es-ES"/>
          </w:rPr>
          <w:t>Guía Básica del programa MIO </w:t>
        </w:r>
        <w:r w:rsidR="00014444" w:rsidRPr="00014444">
          <w:rPr>
            <w:rFonts w:eastAsia="Times New Roman" w:cs="Arial"/>
            <w:b/>
            <w:bCs/>
            <w:noProof/>
            <w:color w:val="007B22"/>
            <w:szCs w:val="24"/>
            <w:lang w:eastAsia="es-ES"/>
          </w:rPr>
          <w:drawing>
            <wp:inline distT="0" distB="0" distL="0" distR="0" wp14:anchorId="79ED2384" wp14:editId="197883F4">
              <wp:extent cx="149860" cy="149860"/>
              <wp:effectExtent l="0" t="0" r="2540" b="2540"/>
              <wp:docPr id="13" name="Imagen 13" descr="formato PDF">
                <a:hlinkClick xmlns:a="http://schemas.openxmlformats.org/drawingml/2006/main" r:id="rId2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ato PDF">
                        <a:hlinkClick r:id="rId24"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(2,14 MB)</w:t>
        </w:r>
      </w:hyperlink>
    </w:p>
    <w:p w14:paraId="797B7D15" w14:textId="77777777" w:rsidR="00AD41DB" w:rsidRPr="00014444" w:rsidRDefault="00AD41DB" w:rsidP="00350C47">
      <w:pPr>
        <w:shd w:val="clear" w:color="auto" w:fill="FFFFFF"/>
        <w:spacing w:after="0" w:line="240" w:lineRule="auto"/>
        <w:jc w:val="both"/>
        <w:rPr>
          <w:rFonts w:eastAsia="Times New Roman" w:cs="Arial"/>
          <w:color w:val="333333"/>
          <w:szCs w:val="24"/>
          <w:lang w:eastAsia="es-ES"/>
        </w:rPr>
      </w:pPr>
    </w:p>
    <w:p w14:paraId="50A957C6" w14:textId="77777777" w:rsidR="00014444" w:rsidRPr="00041DD5" w:rsidRDefault="00014444" w:rsidP="00350C47">
      <w:pPr>
        <w:shd w:val="clear" w:color="auto" w:fill="FFFFFF"/>
        <w:spacing w:after="0" w:line="240" w:lineRule="auto"/>
        <w:ind w:left="284" w:hanging="284"/>
        <w:jc w:val="both"/>
        <w:rPr>
          <w:rFonts w:eastAsia="Times New Roman" w:cs="Arial"/>
          <w:szCs w:val="24"/>
          <w:lang w:eastAsia="es-ES"/>
        </w:rPr>
      </w:pPr>
      <w:r w:rsidRPr="00041DD5">
        <w:rPr>
          <w:rFonts w:eastAsia="Times New Roman" w:cs="Arial"/>
          <w:b/>
          <w:bCs/>
          <w:szCs w:val="24"/>
          <w:lang w:eastAsia="es-ES"/>
        </w:rPr>
        <w:t>5. Se muestran vídeos a modo de ejemplo de los programas.</w:t>
      </w:r>
      <w:r w:rsidRPr="00041DD5">
        <w:rPr>
          <w:rFonts w:eastAsia="Times New Roman" w:cs="Arial"/>
          <w:szCs w:val="24"/>
          <w:lang w:eastAsia="es-ES"/>
        </w:rPr>
        <w:t> </w:t>
      </w:r>
    </w:p>
    <w:p w14:paraId="2530D9DA" w14:textId="0857DC6F" w:rsidR="00AD41DB" w:rsidRPr="00041DD5" w:rsidRDefault="00014444" w:rsidP="00350C47">
      <w:pPr>
        <w:shd w:val="clear" w:color="auto" w:fill="FFFFFF"/>
        <w:spacing w:after="0" w:line="240" w:lineRule="auto"/>
        <w:ind w:left="284"/>
        <w:jc w:val="both"/>
        <w:rPr>
          <w:rFonts w:eastAsia="Times New Roman" w:cs="Arial"/>
          <w:szCs w:val="24"/>
          <w:lang w:eastAsia="es-ES"/>
        </w:rPr>
      </w:pPr>
      <w:r w:rsidRPr="00041DD5">
        <w:rPr>
          <w:rFonts w:eastAsia="Times New Roman" w:cs="Arial"/>
          <w:szCs w:val="24"/>
          <w:lang w:eastAsia="es-ES"/>
        </w:rPr>
        <w:t>Video programa de mecanografía MIO (</w:t>
      </w:r>
      <w:hyperlink r:id="rId25" w:history="1">
        <w:r w:rsidRPr="00041DD5">
          <w:rPr>
            <w:rFonts w:eastAsia="Times New Roman" w:cs="Arial"/>
            <w:b/>
            <w:bCs/>
            <w:szCs w:val="24"/>
            <w:u w:val="single"/>
            <w:lang w:eastAsia="es-ES"/>
          </w:rPr>
          <w:t>URL</w:t>
        </w:r>
      </w:hyperlink>
      <w:r w:rsidRPr="00041DD5">
        <w:rPr>
          <w:rFonts w:eastAsia="Times New Roman" w:cs="Arial"/>
          <w:szCs w:val="24"/>
          <w:lang w:eastAsia="es-ES"/>
        </w:rPr>
        <w:t>).</w:t>
      </w:r>
    </w:p>
    <w:p w14:paraId="0B992797" w14:textId="117A8AF0" w:rsidR="00014444" w:rsidRPr="00014444" w:rsidRDefault="00014444" w:rsidP="00350C47">
      <w:pPr>
        <w:shd w:val="clear" w:color="auto" w:fill="FFFFFF"/>
        <w:spacing w:after="0" w:line="240" w:lineRule="auto"/>
        <w:jc w:val="both"/>
        <w:rPr>
          <w:rFonts w:eastAsia="Times New Roman" w:cs="Arial"/>
          <w:color w:val="333333"/>
          <w:szCs w:val="24"/>
          <w:lang w:eastAsia="es-ES"/>
        </w:rPr>
      </w:pPr>
      <w:r w:rsidRPr="00014444">
        <w:rPr>
          <w:rFonts w:eastAsia="Times New Roman" w:cs="Arial"/>
          <w:color w:val="333333"/>
          <w:szCs w:val="24"/>
          <w:lang w:eastAsia="es-ES"/>
        </w:rPr>
        <w:br w:type="textWrapping" w:clear="all"/>
        <w:t>   </w:t>
      </w:r>
    </w:p>
    <w:p w14:paraId="0D908B79" w14:textId="77777777" w:rsidR="00014444" w:rsidRPr="00014444" w:rsidRDefault="00014444" w:rsidP="00350C47">
      <w:pPr>
        <w:shd w:val="clear" w:color="auto" w:fill="FFFFFF"/>
        <w:spacing w:after="0" w:line="288" w:lineRule="atLeast"/>
        <w:ind w:left="426" w:hanging="426"/>
        <w:jc w:val="both"/>
        <w:outlineLvl w:val="0"/>
        <w:rPr>
          <w:rFonts w:eastAsia="Times New Roman" w:cs="Arial"/>
          <w:b/>
          <w:bCs/>
          <w:color w:val="007B22"/>
          <w:spacing w:val="-12"/>
          <w:kern w:val="36"/>
          <w:szCs w:val="24"/>
          <w:lang w:eastAsia="es-ES"/>
        </w:rPr>
      </w:pPr>
      <w:r w:rsidRPr="00014444">
        <w:rPr>
          <w:rFonts w:eastAsia="Times New Roman" w:cs="Arial"/>
          <w:b/>
          <w:bCs/>
          <w:color w:val="007B22"/>
          <w:spacing w:val="-12"/>
          <w:kern w:val="36"/>
          <w:szCs w:val="24"/>
          <w:lang w:eastAsia="es-ES"/>
        </w:rPr>
        <w:t>4</w:t>
      </w:r>
      <w:bookmarkStart w:id="4" w:name="windows"/>
      <w:bookmarkEnd w:id="4"/>
      <w:r w:rsidRPr="00014444">
        <w:rPr>
          <w:rFonts w:eastAsia="Times New Roman" w:cs="Arial"/>
          <w:b/>
          <w:bCs/>
          <w:color w:val="007B22"/>
          <w:spacing w:val="-12"/>
          <w:kern w:val="36"/>
          <w:szCs w:val="24"/>
          <w:lang w:eastAsia="es-ES"/>
        </w:rPr>
        <w:t>.  ACCESIBILIDAD DEL SISTEMA OPERATIVO WINDOWS-PREPARACIÓN BÁSICA DEL ENTORNO DEL ORDENADOR (EN CONSTRUCCIÓN).</w:t>
      </w:r>
    </w:p>
    <w:p w14:paraId="15B1140A" w14:textId="77777777" w:rsidR="00AD41DB" w:rsidRPr="00350C47" w:rsidRDefault="00AD41DB" w:rsidP="00350C47">
      <w:pPr>
        <w:shd w:val="clear" w:color="auto" w:fill="FFFFFF"/>
        <w:spacing w:after="0" w:line="240" w:lineRule="auto"/>
        <w:jc w:val="both"/>
        <w:rPr>
          <w:rFonts w:eastAsia="Times New Roman" w:cs="Arial"/>
          <w:color w:val="333333"/>
          <w:szCs w:val="24"/>
          <w:lang w:eastAsia="es-ES"/>
        </w:rPr>
      </w:pPr>
    </w:p>
    <w:p w14:paraId="7D435C99" w14:textId="245616B0" w:rsidR="00014444" w:rsidRPr="00041DD5" w:rsidRDefault="00014444" w:rsidP="00350C47">
      <w:pPr>
        <w:shd w:val="clear" w:color="auto" w:fill="FFFFFF"/>
        <w:spacing w:after="0" w:line="240" w:lineRule="auto"/>
        <w:jc w:val="both"/>
        <w:rPr>
          <w:rFonts w:eastAsia="Times New Roman" w:cs="Arial"/>
          <w:szCs w:val="24"/>
          <w:lang w:eastAsia="es-ES"/>
        </w:rPr>
      </w:pPr>
      <w:r w:rsidRPr="00041DD5">
        <w:rPr>
          <w:rFonts w:eastAsia="Times New Roman" w:cs="Arial"/>
          <w:szCs w:val="24"/>
          <w:lang w:eastAsia="es-ES"/>
        </w:rPr>
        <w:t>En este apartado preparamos un entorno visualmente más accesible utilizando las opciones que incorpora el propio sistema operativo.</w:t>
      </w:r>
    </w:p>
    <w:p w14:paraId="002C2102" w14:textId="77777777" w:rsidR="00AD41DB" w:rsidRPr="00350C47" w:rsidRDefault="00AD41DB" w:rsidP="00350C47">
      <w:pPr>
        <w:shd w:val="clear" w:color="auto" w:fill="FFFFFF"/>
        <w:spacing w:after="0" w:line="240" w:lineRule="auto"/>
        <w:jc w:val="both"/>
        <w:rPr>
          <w:rFonts w:eastAsia="Times New Roman" w:cs="Arial"/>
          <w:color w:val="333333"/>
          <w:szCs w:val="24"/>
          <w:lang w:eastAsia="es-ES"/>
        </w:rPr>
      </w:pPr>
    </w:p>
    <w:p w14:paraId="5B890CBC" w14:textId="77777777" w:rsidR="00837322" w:rsidRPr="00350C47" w:rsidRDefault="00837322" w:rsidP="00350C47">
      <w:pPr>
        <w:jc w:val="both"/>
        <w:rPr>
          <w:rFonts w:eastAsia="Times New Roman" w:cs="Arial"/>
          <w:color w:val="333333"/>
          <w:szCs w:val="24"/>
          <w:lang w:eastAsia="es-ES"/>
        </w:rPr>
      </w:pPr>
      <w:r w:rsidRPr="00350C47">
        <w:rPr>
          <w:rFonts w:eastAsia="Times New Roman" w:cs="Arial"/>
          <w:color w:val="333333"/>
          <w:szCs w:val="24"/>
          <w:lang w:eastAsia="es-ES"/>
        </w:rPr>
        <w:br w:type="page"/>
      </w:r>
    </w:p>
    <w:p w14:paraId="1C4449E7" w14:textId="1F7B62C6"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lastRenderedPageBreak/>
        <w:t>Consta de dos documentos.</w:t>
      </w:r>
    </w:p>
    <w:p w14:paraId="02D3E130" w14:textId="7414DEC8" w:rsidR="00014444" w:rsidRPr="00041DD5" w:rsidRDefault="00014444" w:rsidP="00350C47">
      <w:pPr>
        <w:shd w:val="clear" w:color="auto" w:fill="FFFFFF"/>
        <w:spacing w:after="0" w:line="240" w:lineRule="auto"/>
        <w:ind w:left="284" w:hanging="284"/>
        <w:jc w:val="both"/>
        <w:rPr>
          <w:rFonts w:eastAsia="Times New Roman" w:cs="Arial"/>
          <w:szCs w:val="24"/>
          <w:lang w:eastAsia="es-ES"/>
        </w:rPr>
      </w:pPr>
      <w:r w:rsidRPr="00041DD5">
        <w:rPr>
          <w:rFonts w:eastAsia="Times New Roman" w:cs="Arial"/>
          <w:b/>
          <w:bCs/>
          <w:szCs w:val="24"/>
          <w:lang w:eastAsia="es-ES"/>
        </w:rPr>
        <w:t>1. Accesibilidad Windows</w:t>
      </w:r>
      <w:r w:rsidRPr="00041DD5">
        <w:rPr>
          <w:rFonts w:eastAsia="Times New Roman" w:cs="Arial"/>
          <w:szCs w:val="24"/>
          <w:lang w:eastAsia="es-ES"/>
        </w:rPr>
        <w:t>. En este documento aprenderemos a modificar algunos aspectos visuales de la apariencia de pantalla tales como cambiar el tamaño de los iconos del escritorio, la apariencia y color del fondo de escritorio, el tamaño de texto de algunos elementos y las opciones de alto contraste.</w:t>
      </w:r>
    </w:p>
    <w:p w14:paraId="15729FBE" w14:textId="4EB64F23"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26" w:tgtFrame="_self" w:history="1">
        <w:r w:rsidR="00014444" w:rsidRPr="00014444">
          <w:rPr>
            <w:rFonts w:eastAsia="Times New Roman" w:cs="Arial"/>
            <w:b/>
            <w:bCs/>
            <w:color w:val="007B22"/>
            <w:szCs w:val="24"/>
            <w:u w:val="single"/>
            <w:lang w:eastAsia="es-ES"/>
          </w:rPr>
          <w:t>Guía básica de accesibilidad de Windows (basado en W8 pero usable en versiones superiores) </w:t>
        </w:r>
        <w:r w:rsidR="00014444" w:rsidRPr="00014444">
          <w:rPr>
            <w:rFonts w:eastAsia="Times New Roman" w:cs="Arial"/>
            <w:b/>
            <w:bCs/>
            <w:noProof/>
            <w:color w:val="007B22"/>
            <w:szCs w:val="24"/>
            <w:lang w:eastAsia="es-ES"/>
          </w:rPr>
          <w:drawing>
            <wp:inline distT="0" distB="0" distL="0" distR="0" wp14:anchorId="3F6AEB00" wp14:editId="03C64428">
              <wp:extent cx="149860" cy="149860"/>
              <wp:effectExtent l="0" t="0" r="2540" b="2540"/>
              <wp:docPr id="14" name="Imagen 14" descr="formato PDF">
                <a:hlinkClick xmlns:a="http://schemas.openxmlformats.org/drawingml/2006/main" r:id="rId2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ato PDF">
                        <a:hlinkClick r:id="rId26"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(0,85 MB)</w:t>
        </w:r>
      </w:hyperlink>
    </w:p>
    <w:p w14:paraId="4306C316" w14:textId="77777777" w:rsidR="00AD41DB" w:rsidRPr="00014444" w:rsidRDefault="00AD41DB" w:rsidP="00350C47">
      <w:pPr>
        <w:shd w:val="clear" w:color="auto" w:fill="FFFFFF"/>
        <w:spacing w:after="0" w:line="240" w:lineRule="auto"/>
        <w:jc w:val="both"/>
        <w:rPr>
          <w:rFonts w:eastAsia="Times New Roman" w:cs="Arial"/>
          <w:color w:val="333333"/>
          <w:szCs w:val="24"/>
          <w:lang w:eastAsia="es-ES"/>
        </w:rPr>
      </w:pPr>
    </w:p>
    <w:p w14:paraId="6967036E" w14:textId="77777777" w:rsidR="00014444" w:rsidRPr="00041DD5" w:rsidRDefault="00014444" w:rsidP="00350C47">
      <w:pPr>
        <w:shd w:val="clear" w:color="auto" w:fill="FFFFFF"/>
        <w:spacing w:after="0" w:line="240" w:lineRule="auto"/>
        <w:jc w:val="both"/>
        <w:rPr>
          <w:rFonts w:eastAsia="Times New Roman" w:cs="Arial"/>
          <w:szCs w:val="24"/>
          <w:lang w:eastAsia="es-ES"/>
        </w:rPr>
      </w:pPr>
      <w:r w:rsidRPr="00041DD5">
        <w:rPr>
          <w:rFonts w:eastAsia="Times New Roman" w:cs="Arial"/>
          <w:b/>
          <w:bCs/>
          <w:szCs w:val="24"/>
          <w:lang w:eastAsia="es-ES"/>
        </w:rPr>
        <w:t>2. Herramienta Lupa de Windows</w:t>
      </w:r>
      <w:r w:rsidRPr="00041DD5">
        <w:rPr>
          <w:rFonts w:eastAsia="Times New Roman" w:cs="Arial"/>
          <w:szCs w:val="24"/>
          <w:lang w:eastAsia="es-ES"/>
        </w:rPr>
        <w:t>. En este documento aprenderemos como activar y desactivar la lupa del sistema Windows, cómo trabajar y usar las funciones básicas mediante teclado, así como las diferentes vistas de trabajo.</w:t>
      </w:r>
    </w:p>
    <w:p w14:paraId="2FFB87C7" w14:textId="77777777" w:rsidR="00014444" w:rsidRPr="00014444" w:rsidRDefault="002060DB" w:rsidP="00350C47">
      <w:pPr>
        <w:shd w:val="clear" w:color="auto" w:fill="FFFFFF"/>
        <w:spacing w:after="0" w:line="240" w:lineRule="auto"/>
        <w:jc w:val="both"/>
        <w:rPr>
          <w:rFonts w:eastAsia="Times New Roman" w:cs="Arial"/>
          <w:color w:val="333333"/>
          <w:szCs w:val="24"/>
          <w:lang w:eastAsia="es-ES"/>
        </w:rPr>
      </w:pPr>
      <w:hyperlink r:id="rId27" w:tgtFrame="_self" w:history="1">
        <w:r w:rsidR="00014444" w:rsidRPr="00014444">
          <w:rPr>
            <w:rFonts w:eastAsia="Times New Roman" w:cs="Arial"/>
            <w:b/>
            <w:bCs/>
            <w:color w:val="007B22"/>
            <w:szCs w:val="24"/>
            <w:u w:val="single"/>
            <w:lang w:eastAsia="es-ES"/>
          </w:rPr>
          <w:t>Guía básica de la herramienta Lupa de Windows </w:t>
        </w:r>
        <w:r w:rsidR="00014444" w:rsidRPr="00014444">
          <w:rPr>
            <w:rFonts w:eastAsia="Times New Roman" w:cs="Arial"/>
            <w:b/>
            <w:bCs/>
            <w:noProof/>
            <w:color w:val="007B22"/>
            <w:szCs w:val="24"/>
            <w:lang w:eastAsia="es-ES"/>
          </w:rPr>
          <w:drawing>
            <wp:inline distT="0" distB="0" distL="0" distR="0" wp14:anchorId="68316E3F" wp14:editId="4B5F5E2C">
              <wp:extent cx="149860" cy="149860"/>
              <wp:effectExtent l="0" t="0" r="2540" b="2540"/>
              <wp:docPr id="15" name="Imagen 15" descr="formato PDF">
                <a:hlinkClick xmlns:a="http://schemas.openxmlformats.org/drawingml/2006/main" r:id="rId2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ato PDF">
                        <a:hlinkClick r:id="rId27"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(0,40 MB)</w:t>
        </w:r>
      </w:hyperlink>
      <w:r w:rsidR="00014444" w:rsidRPr="00014444">
        <w:rPr>
          <w:rFonts w:eastAsia="Times New Roman" w:cs="Arial"/>
          <w:color w:val="333333"/>
          <w:szCs w:val="24"/>
          <w:lang w:eastAsia="es-ES"/>
        </w:rPr>
        <w:t>  </w:t>
      </w:r>
      <w:r w:rsidR="00014444" w:rsidRPr="00014444">
        <w:rPr>
          <w:rFonts w:eastAsia="Times New Roman" w:cs="Arial"/>
          <w:color w:val="333333"/>
          <w:szCs w:val="24"/>
          <w:lang w:eastAsia="es-ES"/>
        </w:rPr>
        <w:br/>
        <w:t> </w:t>
      </w:r>
    </w:p>
    <w:p w14:paraId="5F949796" w14:textId="77777777" w:rsidR="00014444" w:rsidRPr="00014444" w:rsidRDefault="00014444" w:rsidP="00350C47">
      <w:pPr>
        <w:shd w:val="clear" w:color="auto" w:fill="FFFFFF"/>
        <w:spacing w:after="0" w:line="240" w:lineRule="auto"/>
        <w:jc w:val="both"/>
        <w:rPr>
          <w:rFonts w:eastAsia="Times New Roman" w:cs="Arial"/>
          <w:color w:val="333333"/>
          <w:szCs w:val="24"/>
          <w:lang w:eastAsia="es-ES"/>
        </w:rPr>
      </w:pPr>
      <w:r w:rsidRPr="00014444">
        <w:rPr>
          <w:rFonts w:eastAsia="Times New Roman" w:cs="Arial"/>
          <w:color w:val="333333"/>
          <w:szCs w:val="24"/>
          <w:lang w:eastAsia="es-ES"/>
        </w:rPr>
        <w:t>   </w:t>
      </w:r>
    </w:p>
    <w:p w14:paraId="62883B78" w14:textId="7B4CDC51" w:rsidR="00014444" w:rsidRPr="00350C47" w:rsidRDefault="00014444" w:rsidP="00350C47">
      <w:pPr>
        <w:shd w:val="clear" w:color="auto" w:fill="FFFFFF"/>
        <w:spacing w:after="0" w:line="288" w:lineRule="atLeast"/>
        <w:jc w:val="both"/>
        <w:outlineLvl w:val="0"/>
        <w:rPr>
          <w:rFonts w:eastAsia="Times New Roman" w:cs="Arial"/>
          <w:b/>
          <w:bCs/>
          <w:color w:val="007B22"/>
          <w:spacing w:val="-12"/>
          <w:kern w:val="36"/>
          <w:szCs w:val="24"/>
          <w:lang w:eastAsia="es-ES"/>
        </w:rPr>
      </w:pPr>
      <w:r w:rsidRPr="00014444">
        <w:rPr>
          <w:rFonts w:eastAsia="Times New Roman" w:cs="Arial"/>
          <w:b/>
          <w:bCs/>
          <w:color w:val="007B22"/>
          <w:spacing w:val="-12"/>
          <w:kern w:val="36"/>
          <w:szCs w:val="24"/>
          <w:lang w:eastAsia="es-ES"/>
        </w:rPr>
        <w:t>5</w:t>
      </w:r>
      <w:bookmarkStart w:id="5" w:name="magnificador"/>
      <w:bookmarkEnd w:id="5"/>
      <w:r w:rsidRPr="00014444">
        <w:rPr>
          <w:rFonts w:eastAsia="Times New Roman" w:cs="Arial"/>
          <w:b/>
          <w:bCs/>
          <w:color w:val="007B22"/>
          <w:spacing w:val="-12"/>
          <w:kern w:val="36"/>
          <w:szCs w:val="24"/>
          <w:lang w:eastAsia="es-ES"/>
        </w:rPr>
        <w:t>.  MAGNIFICADOR DE PANTALLA – ZOOMTEXT.</w:t>
      </w:r>
    </w:p>
    <w:p w14:paraId="4EAD037D" w14:textId="77777777" w:rsidR="00837322" w:rsidRPr="00014444" w:rsidRDefault="00837322" w:rsidP="00350C47">
      <w:pPr>
        <w:shd w:val="clear" w:color="auto" w:fill="FFFFFF"/>
        <w:spacing w:after="0" w:line="288" w:lineRule="atLeast"/>
        <w:jc w:val="both"/>
        <w:outlineLvl w:val="0"/>
        <w:rPr>
          <w:rFonts w:eastAsia="Times New Roman" w:cs="Arial"/>
          <w:b/>
          <w:bCs/>
          <w:color w:val="007B22"/>
          <w:spacing w:val="-12"/>
          <w:kern w:val="36"/>
          <w:szCs w:val="24"/>
          <w:lang w:eastAsia="es-ES"/>
        </w:rPr>
      </w:pPr>
    </w:p>
    <w:p w14:paraId="1F5E4C9A" w14:textId="77777777"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t>En este apartado se describe el funcionamiento del magnificador Zoomtext. El Zoomtext es un programa magnificador para alumnos de baja visión. Muestra la información de la pantalla ampliada según las necesidades visuales del alumno. Dispone del apoyo de una síntesis de voz que permite hacer más cómoda la lectura y seguimiento de la misma en texto. Este programa ampliador de caracteres permite trabajar en entorno Windows y MAC.</w:t>
      </w:r>
    </w:p>
    <w:p w14:paraId="7FAD79E5" w14:textId="77777777"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t>Consta de un documento inicial general para todas las versiones y un documento de ampliación de información que especifica las herramientas que incorpora la versión 10 del programa.</w:t>
      </w:r>
    </w:p>
    <w:p w14:paraId="3D2A511C" w14:textId="77777777" w:rsidR="00014444" w:rsidRPr="00041DD5" w:rsidRDefault="00014444" w:rsidP="00350C47">
      <w:pPr>
        <w:shd w:val="clear" w:color="auto" w:fill="FFFFFF"/>
        <w:spacing w:after="0" w:line="240" w:lineRule="auto"/>
        <w:ind w:left="284" w:hanging="284"/>
        <w:jc w:val="both"/>
        <w:rPr>
          <w:rFonts w:eastAsia="Times New Roman" w:cs="Arial"/>
          <w:szCs w:val="24"/>
          <w:lang w:eastAsia="es-ES"/>
        </w:rPr>
      </w:pPr>
      <w:r w:rsidRPr="00041DD5">
        <w:rPr>
          <w:rFonts w:eastAsia="Times New Roman" w:cs="Arial"/>
          <w:b/>
          <w:bCs/>
          <w:szCs w:val="24"/>
          <w:lang w:eastAsia="es-ES"/>
        </w:rPr>
        <w:t>1. Manual básico del magnificador Zoomtext</w:t>
      </w:r>
      <w:r w:rsidRPr="00041DD5">
        <w:rPr>
          <w:rFonts w:eastAsia="Times New Roman" w:cs="Arial"/>
          <w:szCs w:val="24"/>
          <w:lang w:eastAsia="es-ES"/>
        </w:rPr>
        <w:t>. Este documento contiene las indicaciones necesarias para configurar y utilizar el magnificador Zoomtext y el lector de documentos. También presenta un resumen de teclas rápidas para su uso.</w:t>
      </w:r>
    </w:p>
    <w:p w14:paraId="1B767006" w14:textId="2B0BDE91" w:rsidR="00014444" w:rsidRPr="00350C47" w:rsidRDefault="00014444" w:rsidP="00350C47">
      <w:pPr>
        <w:shd w:val="clear" w:color="auto" w:fill="FFFFFF"/>
        <w:spacing w:after="0" w:line="240" w:lineRule="auto"/>
        <w:jc w:val="both"/>
        <w:rPr>
          <w:rFonts w:eastAsia="Times New Roman" w:cs="Arial"/>
          <w:color w:val="333333"/>
          <w:szCs w:val="24"/>
          <w:lang w:eastAsia="es-ES"/>
        </w:rPr>
      </w:pPr>
      <w:r w:rsidRPr="00014444">
        <w:rPr>
          <w:rFonts w:eastAsia="Times New Roman" w:cs="Arial"/>
          <w:color w:val="333333"/>
          <w:szCs w:val="24"/>
          <w:lang w:eastAsia="es-ES"/>
        </w:rPr>
        <w:t> </w:t>
      </w:r>
      <w:hyperlink r:id="rId28" w:tgtFrame="_self" w:history="1">
        <w:r w:rsidRPr="00014444">
          <w:rPr>
            <w:rFonts w:eastAsia="Times New Roman" w:cs="Arial"/>
            <w:b/>
            <w:bCs/>
            <w:color w:val="007B22"/>
            <w:szCs w:val="24"/>
            <w:u w:val="single"/>
            <w:lang w:eastAsia="es-ES"/>
          </w:rPr>
          <w:t>Manual básico del magnificador Zoomtext </w:t>
        </w:r>
        <w:r w:rsidRPr="00014444">
          <w:rPr>
            <w:rFonts w:eastAsia="Times New Roman" w:cs="Arial"/>
            <w:b/>
            <w:bCs/>
            <w:noProof/>
            <w:color w:val="007B22"/>
            <w:szCs w:val="24"/>
            <w:lang w:eastAsia="es-ES"/>
          </w:rPr>
          <w:drawing>
            <wp:inline distT="0" distB="0" distL="0" distR="0" wp14:anchorId="24AC9E6B" wp14:editId="0D463FF2">
              <wp:extent cx="149860" cy="149860"/>
              <wp:effectExtent l="0" t="0" r="2540" b="2540"/>
              <wp:docPr id="16" name="Imagen 16" descr="formato PDF">
                <a:hlinkClick xmlns:a="http://schemas.openxmlformats.org/drawingml/2006/main" r:id="rId2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mato PDF">
                        <a:hlinkClick r:id="rId28"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014444">
          <w:rPr>
            <w:rFonts w:eastAsia="Times New Roman" w:cs="Arial"/>
            <w:b/>
            <w:bCs/>
            <w:color w:val="007B22"/>
            <w:szCs w:val="24"/>
            <w:u w:val="single"/>
            <w:lang w:eastAsia="es-ES"/>
          </w:rPr>
          <w:t>(0,69 MB)</w:t>
        </w:r>
      </w:hyperlink>
    </w:p>
    <w:p w14:paraId="65D28CDE" w14:textId="77777777" w:rsidR="00837322" w:rsidRPr="00014444" w:rsidRDefault="00837322" w:rsidP="00350C47">
      <w:pPr>
        <w:shd w:val="clear" w:color="auto" w:fill="FFFFFF"/>
        <w:spacing w:after="0" w:line="240" w:lineRule="auto"/>
        <w:jc w:val="both"/>
        <w:rPr>
          <w:rFonts w:eastAsia="Times New Roman" w:cs="Arial"/>
          <w:color w:val="333333"/>
          <w:szCs w:val="24"/>
          <w:lang w:eastAsia="es-ES"/>
        </w:rPr>
      </w:pPr>
    </w:p>
    <w:p w14:paraId="29B44948" w14:textId="77777777" w:rsidR="00014444" w:rsidRPr="00041DD5" w:rsidRDefault="00014444" w:rsidP="00350C47">
      <w:pPr>
        <w:shd w:val="clear" w:color="auto" w:fill="FFFFFF"/>
        <w:spacing w:after="0" w:line="240" w:lineRule="auto"/>
        <w:ind w:left="426" w:hanging="426"/>
        <w:jc w:val="both"/>
        <w:rPr>
          <w:rFonts w:eastAsia="Times New Roman" w:cs="Arial"/>
          <w:szCs w:val="24"/>
          <w:lang w:eastAsia="es-ES"/>
        </w:rPr>
      </w:pPr>
      <w:r w:rsidRPr="00041DD5">
        <w:rPr>
          <w:rFonts w:eastAsia="Times New Roman" w:cs="Arial"/>
          <w:b/>
          <w:bCs/>
          <w:szCs w:val="24"/>
          <w:lang w:eastAsia="es-ES"/>
        </w:rPr>
        <w:t>2. Herramientas Zoomtext 10.</w:t>
      </w:r>
      <w:r w:rsidRPr="00041DD5">
        <w:rPr>
          <w:rFonts w:eastAsia="Times New Roman" w:cs="Arial"/>
          <w:szCs w:val="24"/>
          <w:lang w:eastAsia="es-ES"/>
        </w:rPr>
        <w:t> Este documento presenta dos nuevas herramientas de la versión 10 del programa: el grabador y la lectura de fondo.</w:t>
      </w:r>
    </w:p>
    <w:p w14:paraId="046C245B" w14:textId="475608DA" w:rsidR="00014444" w:rsidRPr="00014444" w:rsidRDefault="00014444" w:rsidP="00350C47">
      <w:pPr>
        <w:shd w:val="clear" w:color="auto" w:fill="FFFFFF"/>
        <w:spacing w:after="0" w:line="240" w:lineRule="auto"/>
        <w:jc w:val="both"/>
        <w:rPr>
          <w:rFonts w:eastAsia="Times New Roman" w:cs="Arial"/>
          <w:color w:val="333333"/>
          <w:szCs w:val="24"/>
          <w:lang w:eastAsia="es-ES"/>
        </w:rPr>
      </w:pPr>
      <w:r w:rsidRPr="00014444">
        <w:rPr>
          <w:rFonts w:eastAsia="Times New Roman" w:cs="Arial"/>
          <w:color w:val="333333"/>
          <w:szCs w:val="24"/>
          <w:lang w:eastAsia="es-ES"/>
        </w:rPr>
        <w:t> </w:t>
      </w:r>
      <w:hyperlink r:id="rId29" w:tgtFrame="_self" w:history="1">
        <w:r w:rsidRPr="00014444">
          <w:rPr>
            <w:rFonts w:eastAsia="Times New Roman" w:cs="Arial"/>
            <w:b/>
            <w:bCs/>
            <w:color w:val="007B22"/>
            <w:szCs w:val="24"/>
            <w:u w:val="single"/>
            <w:lang w:eastAsia="es-ES"/>
          </w:rPr>
          <w:t>Herramientas Zoomtext 10 </w:t>
        </w:r>
        <w:r w:rsidRPr="00014444">
          <w:rPr>
            <w:rFonts w:eastAsia="Times New Roman" w:cs="Arial"/>
            <w:b/>
            <w:bCs/>
            <w:noProof/>
            <w:color w:val="007B22"/>
            <w:szCs w:val="24"/>
            <w:lang w:eastAsia="es-ES"/>
          </w:rPr>
          <w:drawing>
            <wp:inline distT="0" distB="0" distL="0" distR="0" wp14:anchorId="5B0FEEEB" wp14:editId="0D4D9C91">
              <wp:extent cx="149860" cy="149860"/>
              <wp:effectExtent l="0" t="0" r="2540" b="2540"/>
              <wp:docPr id="17" name="Imagen 17" descr="formato PDF">
                <a:hlinkClick xmlns:a="http://schemas.openxmlformats.org/drawingml/2006/main" r:id="rId2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ato PDF">
                        <a:hlinkClick r:id="rId29"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014444">
          <w:rPr>
            <w:rFonts w:eastAsia="Times New Roman" w:cs="Arial"/>
            <w:b/>
            <w:bCs/>
            <w:color w:val="007B22"/>
            <w:szCs w:val="24"/>
            <w:u w:val="single"/>
            <w:lang w:eastAsia="es-ES"/>
          </w:rPr>
          <w:t>(0,40 MB)</w:t>
        </w:r>
      </w:hyperlink>
    </w:p>
    <w:p w14:paraId="43BB5854" w14:textId="77777777" w:rsidR="00014444" w:rsidRPr="00014444" w:rsidRDefault="00014444" w:rsidP="00350C47">
      <w:pPr>
        <w:shd w:val="clear" w:color="auto" w:fill="FFFFFF"/>
        <w:spacing w:after="240" w:line="240" w:lineRule="auto"/>
        <w:jc w:val="both"/>
        <w:rPr>
          <w:rFonts w:eastAsia="Times New Roman" w:cs="Arial"/>
          <w:color w:val="333333"/>
          <w:szCs w:val="24"/>
          <w:lang w:eastAsia="es-ES"/>
        </w:rPr>
      </w:pPr>
      <w:r w:rsidRPr="00014444">
        <w:rPr>
          <w:rFonts w:eastAsia="Times New Roman" w:cs="Arial"/>
          <w:color w:val="333333"/>
          <w:szCs w:val="24"/>
          <w:lang w:eastAsia="es-ES"/>
        </w:rPr>
        <w:t> </w:t>
      </w:r>
    </w:p>
    <w:p w14:paraId="05385ADF" w14:textId="4A9E773A" w:rsidR="00014444" w:rsidRPr="00350C47" w:rsidRDefault="00014444" w:rsidP="00350C47">
      <w:pPr>
        <w:shd w:val="clear" w:color="auto" w:fill="FFFFFF"/>
        <w:spacing w:after="0" w:line="288" w:lineRule="atLeast"/>
        <w:jc w:val="both"/>
        <w:outlineLvl w:val="0"/>
        <w:rPr>
          <w:rFonts w:eastAsia="Times New Roman" w:cs="Arial"/>
          <w:b/>
          <w:bCs/>
          <w:color w:val="007B22"/>
          <w:spacing w:val="-12"/>
          <w:kern w:val="36"/>
          <w:szCs w:val="24"/>
          <w:lang w:eastAsia="es-ES"/>
        </w:rPr>
      </w:pPr>
      <w:r w:rsidRPr="00014444">
        <w:rPr>
          <w:rFonts w:eastAsia="Times New Roman" w:cs="Arial"/>
          <w:b/>
          <w:bCs/>
          <w:color w:val="007B22"/>
          <w:spacing w:val="-12"/>
          <w:kern w:val="36"/>
          <w:szCs w:val="24"/>
          <w:lang w:eastAsia="es-ES"/>
        </w:rPr>
        <w:t>6</w:t>
      </w:r>
      <w:bookmarkStart w:id="6" w:name="revisor"/>
      <w:bookmarkEnd w:id="6"/>
      <w:r w:rsidRPr="00014444">
        <w:rPr>
          <w:rFonts w:eastAsia="Times New Roman" w:cs="Arial"/>
          <w:b/>
          <w:bCs/>
          <w:color w:val="007B22"/>
          <w:spacing w:val="-12"/>
          <w:kern w:val="36"/>
          <w:szCs w:val="24"/>
          <w:lang w:eastAsia="es-ES"/>
        </w:rPr>
        <w:t>.  REVISOR DE PANTALLA - JAWS.</w:t>
      </w:r>
    </w:p>
    <w:p w14:paraId="3C50BDD1" w14:textId="77777777" w:rsidR="00837322" w:rsidRPr="00014444" w:rsidRDefault="00837322" w:rsidP="00350C47">
      <w:pPr>
        <w:shd w:val="clear" w:color="auto" w:fill="FFFFFF"/>
        <w:spacing w:after="0" w:line="288" w:lineRule="atLeast"/>
        <w:jc w:val="both"/>
        <w:outlineLvl w:val="0"/>
        <w:rPr>
          <w:rFonts w:eastAsia="Times New Roman" w:cs="Arial"/>
          <w:b/>
          <w:bCs/>
          <w:color w:val="007B22"/>
          <w:spacing w:val="-12"/>
          <w:kern w:val="36"/>
          <w:szCs w:val="24"/>
          <w:lang w:eastAsia="es-ES"/>
        </w:rPr>
      </w:pPr>
    </w:p>
    <w:p w14:paraId="5E02D402" w14:textId="77777777"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t>En este apartado se describe el funcionamiento del revisor de pantalla Jaws. El revisor de pantalla es una adaptación tiflotécnica que permite a un alumno sin resto visual realizar sus tareas en el ordenador utilizando el teclado.</w:t>
      </w:r>
    </w:p>
    <w:p w14:paraId="2D8C3701" w14:textId="77777777" w:rsidR="00014444" w:rsidRPr="00041DD5" w:rsidRDefault="00014444" w:rsidP="00350C47">
      <w:pPr>
        <w:shd w:val="clear" w:color="auto" w:fill="FFFFFF"/>
        <w:spacing w:after="240" w:line="240" w:lineRule="auto"/>
        <w:jc w:val="both"/>
        <w:rPr>
          <w:rFonts w:eastAsia="Times New Roman" w:cs="Arial"/>
          <w:szCs w:val="24"/>
          <w:lang w:eastAsia="es-ES"/>
        </w:rPr>
      </w:pPr>
      <w:r w:rsidRPr="00041DD5">
        <w:rPr>
          <w:rFonts w:eastAsia="Times New Roman" w:cs="Arial"/>
          <w:szCs w:val="24"/>
          <w:lang w:eastAsia="es-ES"/>
        </w:rPr>
        <w:t>Consta de un documento inicial y de seis documentos de ampliación de información, que incluyen listados de comandos para las distintas aplicaciones:</w:t>
      </w:r>
    </w:p>
    <w:p w14:paraId="7726F8E0" w14:textId="77777777" w:rsidR="00014444" w:rsidRPr="00041DD5" w:rsidRDefault="00014444" w:rsidP="00350C47">
      <w:pPr>
        <w:shd w:val="clear" w:color="auto" w:fill="FFFFFF"/>
        <w:spacing w:after="0" w:line="240" w:lineRule="auto"/>
        <w:ind w:left="284" w:hanging="284"/>
        <w:jc w:val="both"/>
        <w:rPr>
          <w:rFonts w:eastAsia="Times New Roman" w:cs="Arial"/>
          <w:szCs w:val="24"/>
          <w:lang w:eastAsia="es-ES"/>
        </w:rPr>
      </w:pPr>
      <w:r w:rsidRPr="00041DD5">
        <w:rPr>
          <w:rFonts w:eastAsia="Times New Roman" w:cs="Arial"/>
          <w:b/>
          <w:bCs/>
          <w:szCs w:val="24"/>
          <w:lang w:eastAsia="es-ES"/>
        </w:rPr>
        <w:lastRenderedPageBreak/>
        <w:t>1. Iniciación a Jaws</w:t>
      </w:r>
      <w:r w:rsidRPr="00041DD5">
        <w:rPr>
          <w:rFonts w:eastAsia="Times New Roman" w:cs="Arial"/>
          <w:szCs w:val="24"/>
          <w:lang w:eastAsia="es-ES"/>
        </w:rPr>
        <w:t>. Este documento contiene las indicaciones necesarias para descargar la versión demo del programa para poder probarlo en su equipo así como los conceptos básicos  a aplicar para su utilización.</w:t>
      </w:r>
    </w:p>
    <w:p w14:paraId="2D26AF93" w14:textId="302D23B3"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30" w:tgtFrame="_self" w:history="1">
        <w:r w:rsidR="00014444" w:rsidRPr="00014444">
          <w:rPr>
            <w:rFonts w:eastAsia="Times New Roman" w:cs="Arial"/>
            <w:b/>
            <w:bCs/>
            <w:color w:val="007B22"/>
            <w:szCs w:val="24"/>
            <w:u w:val="single"/>
            <w:lang w:eastAsia="es-ES"/>
          </w:rPr>
          <w:t>Iniciación a JAWS </w:t>
        </w:r>
        <w:r w:rsidR="00014444" w:rsidRPr="00014444">
          <w:rPr>
            <w:rFonts w:eastAsia="Times New Roman" w:cs="Arial"/>
            <w:b/>
            <w:bCs/>
            <w:noProof/>
            <w:color w:val="007B22"/>
            <w:szCs w:val="24"/>
            <w:lang w:eastAsia="es-ES"/>
          </w:rPr>
          <w:drawing>
            <wp:inline distT="0" distB="0" distL="0" distR="0" wp14:anchorId="757C2F6E" wp14:editId="3834771D">
              <wp:extent cx="149860" cy="149860"/>
              <wp:effectExtent l="0" t="0" r="2540" b="2540"/>
              <wp:docPr id="18" name="Imagen 18" descr="formato PDF">
                <a:hlinkClick xmlns:a="http://schemas.openxmlformats.org/drawingml/2006/main" r:id="rId3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mato PDF">
                        <a:hlinkClick r:id="rId3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(0,44 MB)</w:t>
        </w:r>
      </w:hyperlink>
    </w:p>
    <w:p w14:paraId="78D00307" w14:textId="77777777" w:rsidR="002E39AD" w:rsidRPr="00014444" w:rsidRDefault="002E39AD" w:rsidP="00350C47">
      <w:pPr>
        <w:shd w:val="clear" w:color="auto" w:fill="FFFFFF"/>
        <w:spacing w:after="0" w:line="240" w:lineRule="auto"/>
        <w:jc w:val="both"/>
        <w:rPr>
          <w:rFonts w:eastAsia="Times New Roman" w:cs="Arial"/>
          <w:color w:val="333333"/>
          <w:szCs w:val="24"/>
          <w:lang w:eastAsia="es-ES"/>
        </w:rPr>
      </w:pPr>
    </w:p>
    <w:p w14:paraId="402A5A2B" w14:textId="77777777" w:rsidR="00014444" w:rsidRPr="00041DD5" w:rsidRDefault="00014444" w:rsidP="00350C47">
      <w:pPr>
        <w:shd w:val="clear" w:color="auto" w:fill="FFFFFF"/>
        <w:spacing w:after="0" w:line="240" w:lineRule="auto"/>
        <w:ind w:left="284" w:hanging="284"/>
        <w:jc w:val="both"/>
        <w:rPr>
          <w:rFonts w:eastAsia="Times New Roman" w:cs="Arial"/>
          <w:szCs w:val="24"/>
          <w:lang w:eastAsia="es-ES"/>
        </w:rPr>
      </w:pPr>
      <w:r w:rsidRPr="00041DD5">
        <w:rPr>
          <w:rFonts w:eastAsia="Times New Roman" w:cs="Arial"/>
          <w:b/>
          <w:bCs/>
          <w:szCs w:val="24"/>
          <w:lang w:eastAsia="es-ES"/>
        </w:rPr>
        <w:t>2. Comandos de Windows para trabajar con texto</w:t>
      </w:r>
      <w:r w:rsidRPr="00041DD5">
        <w:rPr>
          <w:rFonts w:eastAsia="Times New Roman" w:cs="Arial"/>
          <w:szCs w:val="24"/>
          <w:lang w:eastAsia="es-ES"/>
        </w:rPr>
        <w:t>. Este documento contiene un listado de comandos de teclado de Windows para trabajar con documentos de texto.</w:t>
      </w:r>
    </w:p>
    <w:p w14:paraId="33D1ED34" w14:textId="0E5CA5D7"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31" w:tgtFrame="_self" w:history="1">
        <w:r w:rsidR="00014444" w:rsidRPr="00014444">
          <w:rPr>
            <w:rFonts w:eastAsia="Times New Roman" w:cs="Arial"/>
            <w:b/>
            <w:bCs/>
            <w:color w:val="007B22"/>
            <w:szCs w:val="24"/>
            <w:u w:val="single"/>
            <w:lang w:eastAsia="es-ES"/>
          </w:rPr>
          <w:t>Comandos de Windows para trabajar con texto </w:t>
        </w:r>
        <w:r w:rsidR="00014444" w:rsidRPr="00014444">
          <w:rPr>
            <w:rFonts w:eastAsia="Times New Roman" w:cs="Arial"/>
            <w:b/>
            <w:bCs/>
            <w:noProof/>
            <w:color w:val="007B22"/>
            <w:szCs w:val="24"/>
            <w:lang w:eastAsia="es-ES"/>
          </w:rPr>
          <w:drawing>
            <wp:inline distT="0" distB="0" distL="0" distR="0" wp14:anchorId="4FCA5998" wp14:editId="20DBEFB1">
              <wp:extent cx="149860" cy="149860"/>
              <wp:effectExtent l="0" t="0" r="2540" b="2540"/>
              <wp:docPr id="19" name="Imagen 19" descr="formato PDF">
                <a:hlinkClick xmlns:a="http://schemas.openxmlformats.org/drawingml/2006/main" r:id="rId3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ato PDF">
                        <a:hlinkClick r:id="rId31"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(0,64 MB)</w:t>
        </w:r>
      </w:hyperlink>
    </w:p>
    <w:p w14:paraId="1C5370C2" w14:textId="77777777" w:rsidR="002E39AD" w:rsidRPr="00014444" w:rsidRDefault="002E39AD" w:rsidP="00350C47">
      <w:pPr>
        <w:shd w:val="clear" w:color="auto" w:fill="FFFFFF"/>
        <w:spacing w:after="0" w:line="240" w:lineRule="auto"/>
        <w:jc w:val="both"/>
        <w:rPr>
          <w:rFonts w:eastAsia="Times New Roman" w:cs="Arial"/>
          <w:color w:val="333333"/>
          <w:szCs w:val="24"/>
          <w:lang w:eastAsia="es-ES"/>
        </w:rPr>
      </w:pPr>
    </w:p>
    <w:p w14:paraId="1785A59B" w14:textId="77777777" w:rsidR="00014444" w:rsidRPr="00231BDA" w:rsidRDefault="00014444" w:rsidP="00350C47">
      <w:pPr>
        <w:shd w:val="clear" w:color="auto" w:fill="FFFFFF"/>
        <w:spacing w:after="0" w:line="240" w:lineRule="auto"/>
        <w:ind w:left="284" w:hanging="284"/>
        <w:jc w:val="both"/>
        <w:rPr>
          <w:rFonts w:eastAsia="Times New Roman" w:cs="Arial"/>
          <w:szCs w:val="24"/>
          <w:lang w:eastAsia="es-ES"/>
        </w:rPr>
      </w:pPr>
      <w:r w:rsidRPr="00231BDA">
        <w:rPr>
          <w:rFonts w:eastAsia="Times New Roman" w:cs="Arial"/>
          <w:b/>
          <w:bCs/>
          <w:szCs w:val="24"/>
          <w:lang w:eastAsia="es-ES"/>
        </w:rPr>
        <w:t>3. Comandos generales de Windows</w:t>
      </w:r>
      <w:r w:rsidRPr="00231BDA">
        <w:rPr>
          <w:rFonts w:eastAsia="Times New Roman" w:cs="Arial"/>
          <w:szCs w:val="24"/>
          <w:lang w:eastAsia="es-ES"/>
        </w:rPr>
        <w:t>. Este documento contiene un listado de comandos de teclado de Windows para trabajar con el escritorio, las ventanas, las carpetas, los programas, etc.</w:t>
      </w:r>
    </w:p>
    <w:p w14:paraId="7D2EEA3F" w14:textId="511EA663"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32" w:tgtFrame="_self" w:history="1">
        <w:r w:rsidR="00014444" w:rsidRPr="00014444">
          <w:rPr>
            <w:rFonts w:eastAsia="Times New Roman" w:cs="Arial"/>
            <w:b/>
            <w:bCs/>
            <w:color w:val="007B22"/>
            <w:szCs w:val="24"/>
            <w:u w:val="single"/>
            <w:lang w:eastAsia="es-ES"/>
          </w:rPr>
          <w:t>Comandos generales de Windows </w:t>
        </w:r>
        <w:r w:rsidR="00014444" w:rsidRPr="00014444">
          <w:rPr>
            <w:rFonts w:eastAsia="Times New Roman" w:cs="Arial"/>
            <w:b/>
            <w:bCs/>
            <w:noProof/>
            <w:color w:val="007B22"/>
            <w:szCs w:val="24"/>
            <w:lang w:eastAsia="es-ES"/>
          </w:rPr>
          <w:drawing>
            <wp:inline distT="0" distB="0" distL="0" distR="0" wp14:anchorId="30871A1D" wp14:editId="4A01A8F2">
              <wp:extent cx="149860" cy="149860"/>
              <wp:effectExtent l="0" t="0" r="2540" b="2540"/>
              <wp:docPr id="20" name="Imagen 20" descr="formato PDF">
                <a:hlinkClick xmlns:a="http://schemas.openxmlformats.org/drawingml/2006/main" r:id="rId3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mato PDF">
                        <a:hlinkClick r:id="rId32"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(0,58 MB)</w:t>
        </w:r>
      </w:hyperlink>
    </w:p>
    <w:p w14:paraId="48E28BEB" w14:textId="77777777" w:rsidR="008E3942" w:rsidRPr="00014444" w:rsidRDefault="008E3942" w:rsidP="00350C47">
      <w:pPr>
        <w:shd w:val="clear" w:color="auto" w:fill="FFFFFF"/>
        <w:spacing w:after="0" w:line="240" w:lineRule="auto"/>
        <w:jc w:val="both"/>
        <w:rPr>
          <w:rFonts w:eastAsia="Times New Roman" w:cs="Arial"/>
          <w:color w:val="333333"/>
          <w:szCs w:val="24"/>
          <w:lang w:eastAsia="es-ES"/>
        </w:rPr>
      </w:pPr>
    </w:p>
    <w:p w14:paraId="0BDD62E8" w14:textId="6D24DDDD" w:rsidR="00014444" w:rsidRPr="00231BDA" w:rsidRDefault="00014444" w:rsidP="00350C47">
      <w:pPr>
        <w:shd w:val="clear" w:color="auto" w:fill="FFFFFF"/>
        <w:spacing w:after="0" w:line="240" w:lineRule="auto"/>
        <w:ind w:left="284" w:hanging="284"/>
        <w:jc w:val="both"/>
        <w:rPr>
          <w:rFonts w:eastAsia="Times New Roman" w:cs="Arial"/>
          <w:szCs w:val="24"/>
          <w:lang w:eastAsia="es-ES"/>
        </w:rPr>
      </w:pPr>
      <w:r w:rsidRPr="00231BDA">
        <w:rPr>
          <w:rFonts w:eastAsia="Times New Roman" w:cs="Arial"/>
          <w:b/>
          <w:bCs/>
          <w:szCs w:val="24"/>
          <w:lang w:eastAsia="es-ES"/>
        </w:rPr>
        <w:t>4.</w:t>
      </w:r>
      <w:r w:rsidR="008E3942" w:rsidRPr="00231BDA">
        <w:rPr>
          <w:rFonts w:eastAsia="Times New Roman" w:cs="Arial"/>
          <w:b/>
          <w:bCs/>
          <w:szCs w:val="24"/>
          <w:lang w:eastAsia="es-ES"/>
        </w:rPr>
        <w:t xml:space="preserve"> </w:t>
      </w:r>
      <w:r w:rsidRPr="00231BDA">
        <w:rPr>
          <w:rFonts w:eastAsia="Times New Roman" w:cs="Arial"/>
          <w:b/>
          <w:bCs/>
          <w:szCs w:val="24"/>
          <w:lang w:eastAsia="es-ES"/>
        </w:rPr>
        <w:t>Comandos en portátiles para verbalizar texto e información.</w:t>
      </w:r>
      <w:r w:rsidRPr="00231BDA">
        <w:rPr>
          <w:rFonts w:eastAsia="Times New Roman" w:cs="Arial"/>
          <w:szCs w:val="24"/>
          <w:lang w:eastAsia="es-ES"/>
        </w:rPr>
        <w:t> Este documento contiene un listado de comandos de teclado de Windows para trabajar con documentos de texto en un ordenador portátil y leer el texto escrito.</w:t>
      </w:r>
    </w:p>
    <w:p w14:paraId="47282709" w14:textId="12845B06"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33" w:tgtFrame="_self" w:history="1">
        <w:r w:rsidR="00014444" w:rsidRPr="00014444">
          <w:rPr>
            <w:rFonts w:eastAsia="Times New Roman" w:cs="Arial"/>
            <w:b/>
            <w:bCs/>
            <w:color w:val="007B22"/>
            <w:szCs w:val="24"/>
            <w:u w:val="single"/>
            <w:lang w:eastAsia="es-ES"/>
          </w:rPr>
          <w:t>Comandos en portátiles para verbalizar texto e información </w:t>
        </w:r>
        <w:r w:rsidR="00014444" w:rsidRPr="00014444">
          <w:rPr>
            <w:rFonts w:eastAsia="Times New Roman" w:cs="Arial"/>
            <w:b/>
            <w:bCs/>
            <w:noProof/>
            <w:color w:val="007B22"/>
            <w:szCs w:val="24"/>
            <w:lang w:eastAsia="es-ES"/>
          </w:rPr>
          <w:drawing>
            <wp:inline distT="0" distB="0" distL="0" distR="0" wp14:anchorId="3CBB20A9" wp14:editId="71E0B794">
              <wp:extent cx="149860" cy="149860"/>
              <wp:effectExtent l="0" t="0" r="2540" b="2540"/>
              <wp:docPr id="21" name="Imagen 21" descr="formato PDF">
                <a:hlinkClick xmlns:a="http://schemas.openxmlformats.org/drawingml/2006/main" r:id="rId3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ato PDF">
                        <a:hlinkClick r:id="rId33"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(0,65 MB)</w:t>
        </w:r>
      </w:hyperlink>
    </w:p>
    <w:p w14:paraId="7AA4B025" w14:textId="77777777" w:rsidR="008E3942" w:rsidRPr="00014444" w:rsidRDefault="008E3942" w:rsidP="00350C47">
      <w:pPr>
        <w:shd w:val="clear" w:color="auto" w:fill="FFFFFF"/>
        <w:spacing w:after="0" w:line="240" w:lineRule="auto"/>
        <w:jc w:val="both"/>
        <w:rPr>
          <w:rFonts w:eastAsia="Times New Roman" w:cs="Arial"/>
          <w:color w:val="333333"/>
          <w:szCs w:val="24"/>
          <w:lang w:eastAsia="es-ES"/>
        </w:rPr>
      </w:pPr>
    </w:p>
    <w:p w14:paraId="6A6E6C6B" w14:textId="77777777" w:rsidR="00014444" w:rsidRPr="00231BDA" w:rsidRDefault="00014444" w:rsidP="00350C47">
      <w:pPr>
        <w:shd w:val="clear" w:color="auto" w:fill="FFFFFF"/>
        <w:spacing w:after="0" w:line="240" w:lineRule="auto"/>
        <w:ind w:left="284" w:hanging="284"/>
        <w:jc w:val="both"/>
        <w:rPr>
          <w:rFonts w:eastAsia="Times New Roman" w:cs="Arial"/>
          <w:szCs w:val="24"/>
          <w:lang w:eastAsia="es-ES"/>
        </w:rPr>
      </w:pPr>
      <w:r w:rsidRPr="00231BDA">
        <w:rPr>
          <w:rFonts w:eastAsia="Times New Roman" w:cs="Arial"/>
          <w:b/>
          <w:bCs/>
          <w:szCs w:val="24"/>
          <w:lang w:eastAsia="es-ES"/>
        </w:rPr>
        <w:t>5. Comandos de Jaws de información y navegación. </w:t>
      </w:r>
      <w:r w:rsidRPr="00231BDA">
        <w:rPr>
          <w:rFonts w:eastAsia="Times New Roman" w:cs="Arial"/>
          <w:szCs w:val="24"/>
          <w:lang w:eastAsia="es-ES"/>
        </w:rPr>
        <w:t>Este documento contiene un listado de comandos de teclado de Jaws de información y navegación por el sistema operativo Windows.</w:t>
      </w:r>
    </w:p>
    <w:p w14:paraId="29423125" w14:textId="6C623B95"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34" w:tgtFrame="_self" w:history="1">
        <w:r w:rsidR="00014444" w:rsidRPr="00014444">
          <w:rPr>
            <w:rFonts w:eastAsia="Times New Roman" w:cs="Arial"/>
            <w:b/>
            <w:bCs/>
            <w:color w:val="007B22"/>
            <w:szCs w:val="24"/>
            <w:u w:val="single"/>
            <w:lang w:eastAsia="es-ES"/>
          </w:rPr>
          <w:t>Comandos de Jaws de información y navegación </w:t>
        </w:r>
        <w:r w:rsidR="00014444" w:rsidRPr="00014444">
          <w:rPr>
            <w:rFonts w:eastAsia="Times New Roman" w:cs="Arial"/>
            <w:b/>
            <w:bCs/>
            <w:noProof/>
            <w:color w:val="007B22"/>
            <w:szCs w:val="24"/>
            <w:lang w:eastAsia="es-ES"/>
          </w:rPr>
          <w:drawing>
            <wp:inline distT="0" distB="0" distL="0" distR="0" wp14:anchorId="54EF8DD8" wp14:editId="052172A9">
              <wp:extent cx="149860" cy="149860"/>
              <wp:effectExtent l="0" t="0" r="2540" b="2540"/>
              <wp:docPr id="22" name="Imagen 22" descr="formato PDF">
                <a:hlinkClick xmlns:a="http://schemas.openxmlformats.org/drawingml/2006/main" r:id="rId3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rmato PDF">
                        <a:hlinkClick r:id="rId34"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(0,63 MB)</w:t>
        </w:r>
      </w:hyperlink>
    </w:p>
    <w:p w14:paraId="627A5DFF" w14:textId="77777777" w:rsidR="008E3942" w:rsidRPr="00014444" w:rsidRDefault="008E3942" w:rsidP="00350C47">
      <w:pPr>
        <w:shd w:val="clear" w:color="auto" w:fill="FFFFFF"/>
        <w:spacing w:after="0" w:line="240" w:lineRule="auto"/>
        <w:jc w:val="both"/>
        <w:rPr>
          <w:rFonts w:eastAsia="Times New Roman" w:cs="Arial"/>
          <w:color w:val="333333"/>
          <w:szCs w:val="24"/>
          <w:lang w:eastAsia="es-ES"/>
        </w:rPr>
      </w:pPr>
    </w:p>
    <w:p w14:paraId="6B641DF9" w14:textId="77777777" w:rsidR="00014444" w:rsidRPr="00231BDA" w:rsidRDefault="00014444" w:rsidP="00350C47">
      <w:pPr>
        <w:shd w:val="clear" w:color="auto" w:fill="FFFFFF"/>
        <w:spacing w:after="0" w:line="240" w:lineRule="auto"/>
        <w:jc w:val="both"/>
        <w:rPr>
          <w:rFonts w:eastAsia="Times New Roman" w:cs="Arial"/>
          <w:szCs w:val="24"/>
          <w:lang w:eastAsia="es-ES"/>
        </w:rPr>
      </w:pPr>
      <w:r w:rsidRPr="00231BDA">
        <w:rPr>
          <w:rFonts w:eastAsia="Times New Roman" w:cs="Arial"/>
          <w:b/>
          <w:bCs/>
          <w:szCs w:val="24"/>
          <w:lang w:eastAsia="es-ES"/>
        </w:rPr>
        <w:t>6. Comandos de Jaws para leer texto.</w:t>
      </w:r>
      <w:r w:rsidRPr="00231BDA">
        <w:rPr>
          <w:rFonts w:eastAsia="Times New Roman" w:cs="Arial"/>
          <w:szCs w:val="24"/>
          <w:lang w:eastAsia="es-ES"/>
        </w:rPr>
        <w:t> Este documento resume los comandos principales de Jaws para leer texto.</w:t>
      </w:r>
    </w:p>
    <w:p w14:paraId="7ADEC8DF" w14:textId="3618D03B"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35" w:tgtFrame="_self" w:history="1">
        <w:r w:rsidR="00014444" w:rsidRPr="00014444">
          <w:rPr>
            <w:rFonts w:eastAsia="Times New Roman" w:cs="Arial"/>
            <w:b/>
            <w:bCs/>
            <w:color w:val="007B22"/>
            <w:szCs w:val="24"/>
            <w:u w:val="single"/>
            <w:lang w:eastAsia="es-ES"/>
          </w:rPr>
          <w:t>Comandos de Jaws para leer texto </w:t>
        </w:r>
        <w:r w:rsidR="00014444" w:rsidRPr="00014444">
          <w:rPr>
            <w:rFonts w:eastAsia="Times New Roman" w:cs="Arial"/>
            <w:b/>
            <w:bCs/>
            <w:noProof/>
            <w:color w:val="007B22"/>
            <w:szCs w:val="24"/>
            <w:lang w:eastAsia="es-ES"/>
          </w:rPr>
          <w:drawing>
            <wp:inline distT="0" distB="0" distL="0" distR="0" wp14:anchorId="6F38730A" wp14:editId="63A248EE">
              <wp:extent cx="149860" cy="149860"/>
              <wp:effectExtent l="0" t="0" r="2540" b="2540"/>
              <wp:docPr id="23" name="Imagen 23" descr="formato PDF">
                <a:hlinkClick xmlns:a="http://schemas.openxmlformats.org/drawingml/2006/main" r:id="rId3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ato PDF">
                        <a:hlinkClick r:id="rId35"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(0,00 MB)</w:t>
        </w:r>
      </w:hyperlink>
    </w:p>
    <w:p w14:paraId="5869ED62" w14:textId="77777777" w:rsidR="008E3942" w:rsidRPr="00014444" w:rsidRDefault="008E3942" w:rsidP="00350C47">
      <w:pPr>
        <w:shd w:val="clear" w:color="auto" w:fill="FFFFFF"/>
        <w:spacing w:after="0" w:line="240" w:lineRule="auto"/>
        <w:jc w:val="both"/>
        <w:rPr>
          <w:rFonts w:eastAsia="Times New Roman" w:cs="Arial"/>
          <w:color w:val="333333"/>
          <w:szCs w:val="24"/>
          <w:lang w:eastAsia="es-ES"/>
        </w:rPr>
      </w:pPr>
    </w:p>
    <w:p w14:paraId="4FCD171C" w14:textId="77777777" w:rsidR="00014444" w:rsidRPr="00231BDA" w:rsidRDefault="00014444" w:rsidP="00350C47">
      <w:pPr>
        <w:shd w:val="clear" w:color="auto" w:fill="FFFFFF"/>
        <w:spacing w:after="0" w:line="240" w:lineRule="auto"/>
        <w:jc w:val="both"/>
        <w:rPr>
          <w:rFonts w:eastAsia="Times New Roman" w:cs="Arial"/>
          <w:szCs w:val="24"/>
          <w:lang w:eastAsia="es-ES"/>
        </w:rPr>
      </w:pPr>
      <w:r w:rsidRPr="00231BDA">
        <w:rPr>
          <w:rFonts w:eastAsia="Times New Roman" w:cs="Arial"/>
          <w:b/>
          <w:bCs/>
          <w:szCs w:val="24"/>
          <w:lang w:eastAsia="es-ES"/>
        </w:rPr>
        <w:t>7. Comandos de las aplicaciones de Windows. </w:t>
      </w:r>
      <w:r w:rsidRPr="00231BDA">
        <w:rPr>
          <w:rFonts w:eastAsia="Times New Roman" w:cs="Arial"/>
          <w:szCs w:val="24"/>
          <w:lang w:eastAsia="es-ES"/>
        </w:rPr>
        <w:t>Este documento contiene comandos básicos de Windows para gestionar las aplicaciones.</w:t>
      </w:r>
    </w:p>
    <w:p w14:paraId="09FC7002" w14:textId="0BB3AD7E"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36" w:tgtFrame="_self" w:history="1">
        <w:r w:rsidR="00014444" w:rsidRPr="00014444">
          <w:rPr>
            <w:rFonts w:eastAsia="Times New Roman" w:cs="Arial"/>
            <w:b/>
            <w:bCs/>
            <w:color w:val="007B22"/>
            <w:szCs w:val="24"/>
            <w:u w:val="single"/>
            <w:lang w:eastAsia="es-ES"/>
          </w:rPr>
          <w:t>Comandos de las aplicaciones </w:t>
        </w:r>
        <w:r w:rsidR="00014444" w:rsidRPr="00014444">
          <w:rPr>
            <w:rFonts w:eastAsia="Times New Roman" w:cs="Arial"/>
            <w:b/>
            <w:bCs/>
            <w:noProof/>
            <w:color w:val="007B22"/>
            <w:szCs w:val="24"/>
            <w:lang w:eastAsia="es-ES"/>
          </w:rPr>
          <w:drawing>
            <wp:inline distT="0" distB="0" distL="0" distR="0" wp14:anchorId="63D4CDDE" wp14:editId="75EA9DB4">
              <wp:extent cx="149860" cy="149860"/>
              <wp:effectExtent l="0" t="0" r="2540" b="2540"/>
              <wp:docPr id="24" name="Imagen 24" descr="formato PDF">
                <a:hlinkClick xmlns:a="http://schemas.openxmlformats.org/drawingml/2006/main" r:id="rId3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rmato PDF">
                        <a:hlinkClick r:id="rId36"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(0,62 MB)</w:t>
        </w:r>
      </w:hyperlink>
    </w:p>
    <w:p w14:paraId="07136B08" w14:textId="77777777" w:rsidR="008E3942" w:rsidRPr="00014444" w:rsidRDefault="008E3942" w:rsidP="00350C47">
      <w:pPr>
        <w:shd w:val="clear" w:color="auto" w:fill="FFFFFF"/>
        <w:spacing w:after="0" w:line="240" w:lineRule="auto"/>
        <w:jc w:val="both"/>
        <w:rPr>
          <w:rFonts w:eastAsia="Times New Roman" w:cs="Arial"/>
          <w:color w:val="333333"/>
          <w:szCs w:val="24"/>
          <w:lang w:eastAsia="es-ES"/>
        </w:rPr>
      </w:pPr>
    </w:p>
    <w:p w14:paraId="3461A03E" w14:textId="77777777" w:rsidR="00014444" w:rsidRPr="00231BDA" w:rsidRDefault="00014444" w:rsidP="00350C47">
      <w:pPr>
        <w:shd w:val="clear" w:color="auto" w:fill="FFFFFF"/>
        <w:spacing w:after="0" w:line="240" w:lineRule="auto"/>
        <w:jc w:val="both"/>
        <w:rPr>
          <w:rFonts w:eastAsia="Times New Roman" w:cs="Arial"/>
          <w:szCs w:val="24"/>
          <w:lang w:eastAsia="es-ES"/>
        </w:rPr>
      </w:pPr>
      <w:r w:rsidRPr="00231BDA">
        <w:rPr>
          <w:rFonts w:eastAsia="Times New Roman" w:cs="Arial"/>
          <w:b/>
          <w:bCs/>
          <w:szCs w:val="24"/>
          <w:lang w:eastAsia="es-ES"/>
        </w:rPr>
        <w:t>8. Se muestran videos a modo de ejemplo del programa.</w:t>
      </w:r>
    </w:p>
    <w:p w14:paraId="204D481C" w14:textId="789EEA21" w:rsidR="00014444" w:rsidRPr="00231BDA" w:rsidRDefault="00014444" w:rsidP="00350C47">
      <w:pPr>
        <w:shd w:val="clear" w:color="auto" w:fill="FFFFFF"/>
        <w:spacing w:after="0" w:line="240" w:lineRule="auto"/>
        <w:jc w:val="both"/>
        <w:rPr>
          <w:rFonts w:eastAsia="Times New Roman" w:cs="Arial"/>
          <w:szCs w:val="24"/>
          <w:lang w:eastAsia="es-ES"/>
        </w:rPr>
      </w:pPr>
      <w:r w:rsidRPr="00231BDA">
        <w:rPr>
          <w:rFonts w:eastAsia="Times New Roman" w:cs="Arial"/>
          <w:szCs w:val="24"/>
          <w:lang w:eastAsia="es-ES"/>
        </w:rPr>
        <w:t>Vídeo instalación de Jaws (revisor de pantalla) (</w:t>
      </w:r>
      <w:hyperlink r:id="rId37" w:history="1">
        <w:r w:rsidRPr="00231BDA">
          <w:rPr>
            <w:rFonts w:eastAsia="Times New Roman" w:cs="Arial"/>
            <w:b/>
            <w:bCs/>
            <w:szCs w:val="24"/>
            <w:u w:val="single"/>
            <w:lang w:eastAsia="es-ES"/>
          </w:rPr>
          <w:t>URL</w:t>
        </w:r>
      </w:hyperlink>
      <w:r w:rsidRPr="00231BDA">
        <w:rPr>
          <w:rFonts w:eastAsia="Times New Roman" w:cs="Arial"/>
          <w:szCs w:val="24"/>
          <w:lang w:eastAsia="es-ES"/>
        </w:rPr>
        <w:t>)</w:t>
      </w:r>
    </w:p>
    <w:p w14:paraId="4FD42EFD" w14:textId="77777777" w:rsidR="00014444" w:rsidRPr="00014444" w:rsidRDefault="00014444" w:rsidP="00350C47">
      <w:pPr>
        <w:shd w:val="clear" w:color="auto" w:fill="FFFFFF"/>
        <w:spacing w:after="240" w:line="240" w:lineRule="auto"/>
        <w:jc w:val="both"/>
        <w:rPr>
          <w:rFonts w:eastAsia="Times New Roman" w:cs="Arial"/>
          <w:color w:val="333333"/>
          <w:szCs w:val="24"/>
          <w:lang w:eastAsia="es-ES"/>
        </w:rPr>
      </w:pPr>
      <w:r w:rsidRPr="00014444">
        <w:rPr>
          <w:rFonts w:eastAsia="Times New Roman" w:cs="Arial"/>
          <w:color w:val="333333"/>
          <w:szCs w:val="24"/>
          <w:lang w:eastAsia="es-ES"/>
        </w:rPr>
        <w:t> </w:t>
      </w:r>
    </w:p>
    <w:p w14:paraId="1A1B916E" w14:textId="0388E416" w:rsidR="00014444" w:rsidRPr="00350C47" w:rsidRDefault="00014444" w:rsidP="00350C47">
      <w:pPr>
        <w:shd w:val="clear" w:color="auto" w:fill="FFFFFF"/>
        <w:spacing w:after="0" w:line="288" w:lineRule="atLeast"/>
        <w:jc w:val="both"/>
        <w:outlineLvl w:val="0"/>
        <w:rPr>
          <w:rFonts w:eastAsia="Times New Roman" w:cs="Arial"/>
          <w:b/>
          <w:bCs/>
          <w:color w:val="007B22"/>
          <w:spacing w:val="-12"/>
          <w:kern w:val="36"/>
          <w:szCs w:val="24"/>
          <w:lang w:eastAsia="es-ES"/>
        </w:rPr>
      </w:pPr>
      <w:r w:rsidRPr="00014444">
        <w:rPr>
          <w:rFonts w:eastAsia="Times New Roman" w:cs="Arial"/>
          <w:b/>
          <w:bCs/>
          <w:color w:val="007B22"/>
          <w:spacing w:val="-12"/>
          <w:kern w:val="36"/>
          <w:szCs w:val="24"/>
          <w:lang w:eastAsia="es-ES"/>
        </w:rPr>
        <w:t>7</w:t>
      </w:r>
      <w:bookmarkStart w:id="7" w:name="braille"/>
      <w:bookmarkEnd w:id="7"/>
      <w:r w:rsidRPr="00014444">
        <w:rPr>
          <w:rFonts w:eastAsia="Times New Roman" w:cs="Arial"/>
          <w:b/>
          <w:bCs/>
          <w:color w:val="007B22"/>
          <w:spacing w:val="-12"/>
          <w:kern w:val="36"/>
          <w:szCs w:val="24"/>
          <w:lang w:eastAsia="es-ES"/>
        </w:rPr>
        <w:t>.  TRANSCRIPCIÓN DE TEXTOS AL BRAILLE E IMPRESIÓN BRAILLE.</w:t>
      </w:r>
    </w:p>
    <w:p w14:paraId="35A2C947" w14:textId="77777777" w:rsidR="008E3942" w:rsidRPr="00014444" w:rsidRDefault="008E3942" w:rsidP="00350C47">
      <w:pPr>
        <w:shd w:val="clear" w:color="auto" w:fill="FFFFFF"/>
        <w:spacing w:after="0" w:line="288" w:lineRule="atLeast"/>
        <w:jc w:val="both"/>
        <w:outlineLvl w:val="0"/>
        <w:rPr>
          <w:rFonts w:eastAsia="Times New Roman" w:cs="Arial"/>
          <w:b/>
          <w:bCs/>
          <w:color w:val="007B22"/>
          <w:spacing w:val="-12"/>
          <w:kern w:val="36"/>
          <w:szCs w:val="24"/>
          <w:lang w:eastAsia="es-ES"/>
        </w:rPr>
      </w:pPr>
    </w:p>
    <w:p w14:paraId="2EA6E38E" w14:textId="77777777" w:rsidR="00014444" w:rsidRPr="00231BDA" w:rsidRDefault="00014444" w:rsidP="00350C47">
      <w:pPr>
        <w:shd w:val="clear" w:color="auto" w:fill="FFFFFF"/>
        <w:spacing w:after="240" w:line="240" w:lineRule="auto"/>
        <w:jc w:val="both"/>
        <w:rPr>
          <w:rFonts w:eastAsia="Times New Roman" w:cs="Arial"/>
          <w:szCs w:val="24"/>
          <w:lang w:eastAsia="es-ES"/>
        </w:rPr>
      </w:pPr>
      <w:r w:rsidRPr="00231BDA">
        <w:rPr>
          <w:rFonts w:eastAsia="Times New Roman" w:cs="Arial"/>
          <w:szCs w:val="24"/>
          <w:lang w:eastAsia="es-ES"/>
        </w:rPr>
        <w:t>En este apartado se describe el funcionamiento del programa Quickbraille y/o EBRAI. Los programas QUICKBRAILLE / EBRAI sirven para transcribir textos al Sistema Braille.  Disponen de un editor de textos con el que se pueden crear los documentos para transcribir, pudiendo también recuperarse ficheros en formato RTF o TXT.</w:t>
      </w:r>
    </w:p>
    <w:p w14:paraId="53749A13" w14:textId="77777777" w:rsidR="00014444" w:rsidRPr="00231BDA" w:rsidRDefault="00014444" w:rsidP="00350C47">
      <w:pPr>
        <w:shd w:val="clear" w:color="auto" w:fill="FFFFFF"/>
        <w:spacing w:after="240" w:line="240" w:lineRule="auto"/>
        <w:jc w:val="both"/>
        <w:rPr>
          <w:rFonts w:eastAsia="Times New Roman" w:cs="Arial"/>
          <w:szCs w:val="24"/>
          <w:lang w:eastAsia="es-ES"/>
        </w:rPr>
      </w:pPr>
      <w:r w:rsidRPr="00231BDA">
        <w:rPr>
          <w:rFonts w:eastAsia="Times New Roman" w:cs="Arial"/>
          <w:szCs w:val="24"/>
          <w:lang w:eastAsia="es-ES"/>
        </w:rPr>
        <w:t xml:space="preserve">Los textos que son generados por el programa Quickbraille y/o EBRAI son enviados a impresoras braille como "Impresora Portathiel" y/o próximamente </w:t>
      </w:r>
      <w:r w:rsidRPr="00231BDA">
        <w:rPr>
          <w:rFonts w:eastAsia="Times New Roman" w:cs="Arial"/>
          <w:szCs w:val="24"/>
          <w:lang w:eastAsia="es-ES"/>
        </w:rPr>
        <w:lastRenderedPageBreak/>
        <w:t>"Impresora EVEREST". De este modo el alumno con ceguera puede disponer de la información en formato braille.</w:t>
      </w:r>
    </w:p>
    <w:p w14:paraId="3B479C6D" w14:textId="77777777" w:rsidR="00014444" w:rsidRPr="00231BDA" w:rsidRDefault="00014444" w:rsidP="00350C47">
      <w:pPr>
        <w:shd w:val="clear" w:color="auto" w:fill="FFFFFF"/>
        <w:spacing w:after="240" w:line="240" w:lineRule="auto"/>
        <w:jc w:val="both"/>
        <w:rPr>
          <w:rFonts w:eastAsia="Times New Roman" w:cs="Arial"/>
          <w:szCs w:val="24"/>
          <w:lang w:eastAsia="es-ES"/>
        </w:rPr>
      </w:pPr>
      <w:r w:rsidRPr="00231BDA">
        <w:rPr>
          <w:rFonts w:eastAsia="Times New Roman" w:cs="Arial"/>
          <w:szCs w:val="24"/>
          <w:lang w:eastAsia="es-ES"/>
        </w:rPr>
        <w:t>Las guías de EBRAI y de la impresora EVEREST se publicarán próximamente.</w:t>
      </w:r>
    </w:p>
    <w:p w14:paraId="4548CD0D" w14:textId="77777777" w:rsidR="00014444" w:rsidRPr="00231BDA" w:rsidRDefault="00014444" w:rsidP="00350C47">
      <w:pPr>
        <w:shd w:val="clear" w:color="auto" w:fill="FFFFFF"/>
        <w:spacing w:after="240" w:line="240" w:lineRule="auto"/>
        <w:jc w:val="both"/>
        <w:rPr>
          <w:rFonts w:eastAsia="Times New Roman" w:cs="Arial"/>
          <w:szCs w:val="24"/>
          <w:lang w:eastAsia="es-ES"/>
        </w:rPr>
      </w:pPr>
      <w:r w:rsidRPr="00231BDA">
        <w:rPr>
          <w:rFonts w:eastAsia="Times New Roman" w:cs="Arial"/>
          <w:szCs w:val="24"/>
          <w:lang w:eastAsia="es-ES"/>
        </w:rPr>
        <w:t>Consta de dos documentos básicos que nos muestras como imprimir la documentación del alumno en braille:</w:t>
      </w:r>
    </w:p>
    <w:p w14:paraId="14EF4231" w14:textId="77777777" w:rsidR="00014444" w:rsidRPr="00231BDA" w:rsidRDefault="00014444" w:rsidP="00350C47">
      <w:pPr>
        <w:shd w:val="clear" w:color="auto" w:fill="FFFFFF"/>
        <w:spacing w:after="0" w:line="240" w:lineRule="auto"/>
        <w:ind w:left="284" w:hanging="284"/>
        <w:jc w:val="both"/>
        <w:rPr>
          <w:rFonts w:eastAsia="Times New Roman" w:cs="Arial"/>
          <w:szCs w:val="24"/>
          <w:lang w:eastAsia="es-ES"/>
        </w:rPr>
      </w:pPr>
      <w:r w:rsidRPr="00231BDA">
        <w:rPr>
          <w:rFonts w:eastAsia="Times New Roman" w:cs="Arial"/>
          <w:b/>
          <w:bCs/>
          <w:szCs w:val="24"/>
          <w:lang w:eastAsia="es-ES"/>
        </w:rPr>
        <w:t>1. Guía básica del programa Quickbraille</w:t>
      </w:r>
      <w:r w:rsidRPr="00231BDA">
        <w:rPr>
          <w:rFonts w:eastAsia="Times New Roman" w:cs="Arial"/>
          <w:szCs w:val="24"/>
          <w:lang w:eastAsia="es-ES"/>
        </w:rPr>
        <w:t>. Este documento muestra cómo es el programa y cómo funciona desde el punto de vista de la edición directa de un documento y su conversión al braille, o desde la importación de un documento en formato RTF que provenga de otro editor y su posterior conversión.</w:t>
      </w:r>
    </w:p>
    <w:p w14:paraId="39CB1CCE" w14:textId="2C38988C"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38" w:tgtFrame="_self" w:history="1">
        <w:r w:rsidR="00014444" w:rsidRPr="00014444">
          <w:rPr>
            <w:rFonts w:eastAsia="Times New Roman" w:cs="Arial"/>
            <w:b/>
            <w:bCs/>
            <w:color w:val="007B22"/>
            <w:szCs w:val="24"/>
            <w:u w:val="single"/>
            <w:lang w:eastAsia="es-ES"/>
          </w:rPr>
          <w:t>Guía básica del programa Quickbraille </w:t>
        </w:r>
        <w:r w:rsidR="00014444" w:rsidRPr="00014444">
          <w:rPr>
            <w:rFonts w:eastAsia="Times New Roman" w:cs="Arial"/>
            <w:b/>
            <w:bCs/>
            <w:noProof/>
            <w:color w:val="007B22"/>
            <w:szCs w:val="24"/>
            <w:lang w:eastAsia="es-ES"/>
          </w:rPr>
          <w:drawing>
            <wp:inline distT="0" distB="0" distL="0" distR="0" wp14:anchorId="44B0FD59" wp14:editId="54F41C04">
              <wp:extent cx="149860" cy="149860"/>
              <wp:effectExtent l="0" t="0" r="2540" b="2540"/>
              <wp:docPr id="25" name="Imagen 25" descr="formato PDF">
                <a:hlinkClick xmlns:a="http://schemas.openxmlformats.org/drawingml/2006/main" r:id="rId3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rmato PDF">
                        <a:hlinkClick r:id="rId38"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(0,00 MB)</w:t>
        </w:r>
      </w:hyperlink>
    </w:p>
    <w:p w14:paraId="31EBECF7" w14:textId="77777777" w:rsidR="008E3942" w:rsidRPr="00014444" w:rsidRDefault="008E3942" w:rsidP="00350C47">
      <w:pPr>
        <w:shd w:val="clear" w:color="auto" w:fill="FFFFFF"/>
        <w:spacing w:after="0" w:line="240" w:lineRule="auto"/>
        <w:jc w:val="both"/>
        <w:rPr>
          <w:rFonts w:eastAsia="Times New Roman" w:cs="Arial"/>
          <w:color w:val="333333"/>
          <w:szCs w:val="24"/>
          <w:lang w:eastAsia="es-ES"/>
        </w:rPr>
      </w:pPr>
    </w:p>
    <w:p w14:paraId="47E3C72A" w14:textId="77777777" w:rsidR="008E3942" w:rsidRPr="00231BDA" w:rsidRDefault="00014444" w:rsidP="00350C47">
      <w:pPr>
        <w:shd w:val="clear" w:color="auto" w:fill="FFFFFF"/>
        <w:spacing w:after="0" w:line="240" w:lineRule="auto"/>
        <w:ind w:left="284" w:hanging="284"/>
        <w:jc w:val="both"/>
        <w:rPr>
          <w:rFonts w:eastAsia="Times New Roman" w:cs="Arial"/>
          <w:szCs w:val="24"/>
          <w:lang w:eastAsia="es-ES"/>
        </w:rPr>
      </w:pPr>
      <w:r w:rsidRPr="00231BDA">
        <w:rPr>
          <w:rFonts w:eastAsia="Times New Roman" w:cs="Arial"/>
          <w:b/>
          <w:bCs/>
          <w:szCs w:val="24"/>
          <w:lang w:eastAsia="es-ES"/>
        </w:rPr>
        <w:t>2. Guía básica de la impresora braille Portathiel. </w:t>
      </w:r>
      <w:r w:rsidRPr="00231BDA">
        <w:rPr>
          <w:rFonts w:eastAsia="Times New Roman" w:cs="Arial"/>
          <w:szCs w:val="24"/>
          <w:lang w:eastAsia="es-ES"/>
        </w:rPr>
        <w:t>Este documento muestra cómo es y cómo funciona una impresora braille Portathiel. También muestra los parámetros de conversión.</w:t>
      </w:r>
    </w:p>
    <w:p w14:paraId="2E77FE4A" w14:textId="37D54A4C"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39" w:tgtFrame="_self" w:history="1">
        <w:r w:rsidR="00014444" w:rsidRPr="00014444">
          <w:rPr>
            <w:rFonts w:eastAsia="Times New Roman" w:cs="Arial"/>
            <w:b/>
            <w:bCs/>
            <w:color w:val="007B22"/>
            <w:szCs w:val="24"/>
            <w:u w:val="single"/>
            <w:lang w:eastAsia="es-ES"/>
          </w:rPr>
          <w:t>Guía básica de la Impresora braille Portathiel </w:t>
        </w:r>
        <w:r w:rsidR="00014444" w:rsidRPr="00014444">
          <w:rPr>
            <w:rFonts w:eastAsia="Times New Roman" w:cs="Arial"/>
            <w:b/>
            <w:bCs/>
            <w:noProof/>
            <w:color w:val="007B22"/>
            <w:szCs w:val="24"/>
            <w:lang w:eastAsia="es-ES"/>
          </w:rPr>
          <w:drawing>
            <wp:inline distT="0" distB="0" distL="0" distR="0" wp14:anchorId="33E3B9BE" wp14:editId="42598444">
              <wp:extent cx="149860" cy="149860"/>
              <wp:effectExtent l="0" t="0" r="2540" b="2540"/>
              <wp:docPr id="26" name="Imagen 26" descr="formato PDF">
                <a:hlinkClick xmlns:a="http://schemas.openxmlformats.org/drawingml/2006/main" r:id="rId3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rmato PDF">
                        <a:hlinkClick r:id="rId39"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(0,58 MB)</w:t>
        </w:r>
      </w:hyperlink>
    </w:p>
    <w:p w14:paraId="52E5D17B" w14:textId="77777777" w:rsidR="008E3942" w:rsidRPr="00014444" w:rsidRDefault="008E3942" w:rsidP="00350C47">
      <w:pPr>
        <w:shd w:val="clear" w:color="auto" w:fill="FFFFFF"/>
        <w:spacing w:after="0" w:line="240" w:lineRule="auto"/>
        <w:jc w:val="both"/>
        <w:rPr>
          <w:rFonts w:eastAsia="Times New Roman" w:cs="Arial"/>
          <w:color w:val="333333"/>
          <w:szCs w:val="24"/>
          <w:lang w:eastAsia="es-ES"/>
        </w:rPr>
      </w:pPr>
    </w:p>
    <w:p w14:paraId="4C632DA8" w14:textId="77777777" w:rsidR="00014444" w:rsidRPr="00231BDA" w:rsidRDefault="00014444" w:rsidP="00350C47">
      <w:pPr>
        <w:shd w:val="clear" w:color="auto" w:fill="FFFFFF"/>
        <w:spacing w:after="0" w:line="240" w:lineRule="auto"/>
        <w:ind w:left="284" w:hanging="284"/>
        <w:jc w:val="both"/>
        <w:rPr>
          <w:rFonts w:eastAsia="Times New Roman" w:cs="Arial"/>
          <w:szCs w:val="24"/>
          <w:lang w:eastAsia="es-ES"/>
        </w:rPr>
      </w:pPr>
      <w:r w:rsidRPr="00231BDA">
        <w:rPr>
          <w:rFonts w:eastAsia="Times New Roman" w:cs="Arial"/>
          <w:b/>
          <w:bCs/>
          <w:szCs w:val="24"/>
          <w:lang w:eastAsia="es-ES"/>
        </w:rPr>
        <w:t>3. Guía básica del programa Ebrai</w:t>
      </w:r>
      <w:r w:rsidRPr="00231BDA">
        <w:rPr>
          <w:rFonts w:eastAsia="Times New Roman" w:cs="Arial"/>
          <w:szCs w:val="24"/>
          <w:lang w:eastAsia="es-ES"/>
        </w:rPr>
        <w:t>. Este documento muestra cómo es el programa y cómo funciona desde el punto de vista de la edición directa de un documento y su conversión al braille, o desde la importación de un documento en formato RTF que provenga de otro editor y su posterior conversión.</w:t>
      </w:r>
    </w:p>
    <w:p w14:paraId="13DB5888" w14:textId="55A24FD2" w:rsidR="00014444" w:rsidRPr="00350C47" w:rsidRDefault="00014444" w:rsidP="00350C47">
      <w:pPr>
        <w:shd w:val="clear" w:color="auto" w:fill="FFFFFF"/>
        <w:spacing w:after="0" w:line="240" w:lineRule="auto"/>
        <w:jc w:val="both"/>
        <w:rPr>
          <w:rFonts w:eastAsia="Times New Roman" w:cs="Arial"/>
          <w:color w:val="333333"/>
          <w:szCs w:val="24"/>
          <w:lang w:eastAsia="es-ES"/>
        </w:rPr>
      </w:pPr>
      <w:r w:rsidRPr="00014444">
        <w:rPr>
          <w:rFonts w:eastAsia="Times New Roman" w:cs="Arial"/>
          <w:color w:val="333333"/>
          <w:szCs w:val="24"/>
          <w:lang w:eastAsia="es-ES"/>
        </w:rPr>
        <w:t>     </w:t>
      </w:r>
      <w:hyperlink r:id="rId40" w:tgtFrame="_self" w:history="1">
        <w:r w:rsidRPr="00014444">
          <w:rPr>
            <w:rFonts w:eastAsia="Times New Roman" w:cs="Arial"/>
            <w:b/>
            <w:bCs/>
            <w:color w:val="007B22"/>
            <w:szCs w:val="24"/>
            <w:u w:val="single"/>
            <w:lang w:eastAsia="es-ES"/>
          </w:rPr>
          <w:t>Guía básica del programa Ebrai </w:t>
        </w:r>
        <w:r w:rsidRPr="00014444">
          <w:rPr>
            <w:rFonts w:eastAsia="Times New Roman" w:cs="Arial"/>
            <w:b/>
            <w:bCs/>
            <w:noProof/>
            <w:color w:val="007B22"/>
            <w:szCs w:val="24"/>
            <w:lang w:eastAsia="es-ES"/>
          </w:rPr>
          <w:drawing>
            <wp:inline distT="0" distB="0" distL="0" distR="0" wp14:anchorId="7F340129" wp14:editId="091D87A5">
              <wp:extent cx="149860" cy="149860"/>
              <wp:effectExtent l="0" t="0" r="2540" b="2540"/>
              <wp:docPr id="27" name="Imagen 27" descr="formato PDF">
                <a:hlinkClick xmlns:a="http://schemas.openxmlformats.org/drawingml/2006/main" r:id="rId4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rmato PDF">
                        <a:hlinkClick r:id="rId4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014444">
          <w:rPr>
            <w:rFonts w:eastAsia="Times New Roman" w:cs="Arial"/>
            <w:b/>
            <w:bCs/>
            <w:color w:val="007B22"/>
            <w:szCs w:val="24"/>
            <w:u w:val="single"/>
            <w:lang w:eastAsia="es-ES"/>
          </w:rPr>
          <w:t>(0,70 MB)</w:t>
        </w:r>
      </w:hyperlink>
    </w:p>
    <w:p w14:paraId="4EDD19F5" w14:textId="77777777" w:rsidR="008E3942" w:rsidRPr="00014444" w:rsidRDefault="008E3942" w:rsidP="00350C47">
      <w:pPr>
        <w:shd w:val="clear" w:color="auto" w:fill="FFFFFF"/>
        <w:spacing w:after="0" w:line="240" w:lineRule="auto"/>
        <w:jc w:val="both"/>
        <w:rPr>
          <w:rFonts w:eastAsia="Times New Roman" w:cs="Arial"/>
          <w:color w:val="333333"/>
          <w:szCs w:val="24"/>
          <w:lang w:eastAsia="es-ES"/>
        </w:rPr>
      </w:pPr>
    </w:p>
    <w:p w14:paraId="60E00C5B" w14:textId="77777777" w:rsidR="00014444" w:rsidRPr="00231BDA" w:rsidRDefault="00014444" w:rsidP="00350C47">
      <w:pPr>
        <w:shd w:val="clear" w:color="auto" w:fill="FFFFFF"/>
        <w:spacing w:after="0" w:line="240" w:lineRule="auto"/>
        <w:ind w:left="284" w:hanging="284"/>
        <w:jc w:val="both"/>
        <w:rPr>
          <w:rFonts w:eastAsia="Times New Roman" w:cs="Arial"/>
          <w:szCs w:val="24"/>
          <w:lang w:eastAsia="es-ES"/>
        </w:rPr>
      </w:pPr>
      <w:r w:rsidRPr="00231BDA">
        <w:rPr>
          <w:rFonts w:eastAsia="Times New Roman" w:cs="Arial"/>
          <w:b/>
          <w:bCs/>
          <w:szCs w:val="24"/>
          <w:lang w:eastAsia="es-ES"/>
        </w:rPr>
        <w:t>4. Guía básica de la impresora braille Index Everest. </w:t>
      </w:r>
      <w:r w:rsidRPr="00231BDA">
        <w:rPr>
          <w:rFonts w:eastAsia="Times New Roman" w:cs="Arial"/>
          <w:szCs w:val="24"/>
          <w:lang w:eastAsia="es-ES"/>
        </w:rPr>
        <w:t>Este documento muestra cómo es y cómo funciona una impresora braille Index Everest. También muestra los parámetros de conversión.</w:t>
      </w:r>
    </w:p>
    <w:p w14:paraId="0E46ECAF" w14:textId="1339B0B6" w:rsidR="00014444" w:rsidRPr="00350C47" w:rsidRDefault="00014444" w:rsidP="00350C47">
      <w:pPr>
        <w:shd w:val="clear" w:color="auto" w:fill="FFFFFF"/>
        <w:spacing w:after="0" w:line="240" w:lineRule="auto"/>
        <w:jc w:val="both"/>
        <w:rPr>
          <w:rFonts w:eastAsia="Times New Roman" w:cs="Arial"/>
          <w:color w:val="333333"/>
          <w:szCs w:val="24"/>
          <w:lang w:eastAsia="es-ES"/>
        </w:rPr>
      </w:pPr>
      <w:r w:rsidRPr="00014444">
        <w:rPr>
          <w:rFonts w:eastAsia="Times New Roman" w:cs="Arial"/>
          <w:color w:val="333333"/>
          <w:szCs w:val="24"/>
          <w:lang w:eastAsia="es-ES"/>
        </w:rPr>
        <w:t>   </w:t>
      </w:r>
      <w:hyperlink r:id="rId41" w:tgtFrame="_self" w:history="1">
        <w:r w:rsidRPr="00014444">
          <w:rPr>
            <w:rFonts w:eastAsia="Times New Roman" w:cs="Arial"/>
            <w:b/>
            <w:bCs/>
            <w:color w:val="007B22"/>
            <w:szCs w:val="24"/>
            <w:u w:val="single"/>
            <w:lang w:eastAsia="es-ES"/>
          </w:rPr>
          <w:t>Guía básica de la Impresora braille Index Everest </w:t>
        </w:r>
        <w:r w:rsidRPr="00014444">
          <w:rPr>
            <w:rFonts w:eastAsia="Times New Roman" w:cs="Arial"/>
            <w:b/>
            <w:bCs/>
            <w:noProof/>
            <w:color w:val="007B22"/>
            <w:szCs w:val="24"/>
            <w:lang w:eastAsia="es-ES"/>
          </w:rPr>
          <w:drawing>
            <wp:inline distT="0" distB="0" distL="0" distR="0" wp14:anchorId="4CE98142" wp14:editId="3510A349">
              <wp:extent cx="149860" cy="149860"/>
              <wp:effectExtent l="0" t="0" r="2540" b="2540"/>
              <wp:docPr id="28" name="Imagen 28" descr="formato PDF">
                <a:hlinkClick xmlns:a="http://schemas.openxmlformats.org/drawingml/2006/main" r:id="rId4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rmato PDF">
                        <a:hlinkClick r:id="rId41"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014444">
          <w:rPr>
            <w:rFonts w:eastAsia="Times New Roman" w:cs="Arial"/>
            <w:b/>
            <w:bCs/>
            <w:color w:val="007B22"/>
            <w:szCs w:val="24"/>
            <w:u w:val="single"/>
            <w:lang w:eastAsia="es-ES"/>
          </w:rPr>
          <w:t>(0,66 MB)</w:t>
        </w:r>
      </w:hyperlink>
    </w:p>
    <w:p w14:paraId="273CEE64" w14:textId="77777777" w:rsidR="008E3942" w:rsidRPr="00014444" w:rsidRDefault="008E3942" w:rsidP="00350C47">
      <w:pPr>
        <w:shd w:val="clear" w:color="auto" w:fill="FFFFFF"/>
        <w:spacing w:after="0" w:line="240" w:lineRule="auto"/>
        <w:jc w:val="both"/>
        <w:rPr>
          <w:rFonts w:eastAsia="Times New Roman" w:cs="Arial"/>
          <w:color w:val="333333"/>
          <w:szCs w:val="24"/>
          <w:lang w:eastAsia="es-ES"/>
        </w:rPr>
      </w:pPr>
    </w:p>
    <w:p w14:paraId="51F29F15" w14:textId="77777777" w:rsidR="00014444" w:rsidRPr="00231BDA" w:rsidRDefault="00014444" w:rsidP="00350C47">
      <w:pPr>
        <w:shd w:val="clear" w:color="auto" w:fill="FFFFFF"/>
        <w:spacing w:after="0" w:line="240" w:lineRule="auto"/>
        <w:jc w:val="both"/>
        <w:rPr>
          <w:rFonts w:eastAsia="Times New Roman" w:cs="Arial"/>
          <w:szCs w:val="24"/>
          <w:lang w:eastAsia="es-ES"/>
        </w:rPr>
      </w:pPr>
      <w:r w:rsidRPr="00231BDA">
        <w:rPr>
          <w:rFonts w:eastAsia="Times New Roman" w:cs="Arial"/>
          <w:b/>
          <w:bCs/>
          <w:szCs w:val="24"/>
          <w:lang w:eastAsia="es-ES"/>
        </w:rPr>
        <w:t>5. Se muestran vídeos a modo de ejemplo.</w:t>
      </w:r>
    </w:p>
    <w:p w14:paraId="63CDDA98" w14:textId="77777777" w:rsidR="00014444" w:rsidRPr="00014444" w:rsidRDefault="00014444" w:rsidP="00350C47">
      <w:pPr>
        <w:shd w:val="clear" w:color="auto" w:fill="FFFFFF"/>
        <w:spacing w:after="0" w:line="240" w:lineRule="auto"/>
        <w:jc w:val="both"/>
        <w:rPr>
          <w:rFonts w:eastAsia="Times New Roman" w:cs="Arial"/>
          <w:color w:val="333333"/>
          <w:szCs w:val="24"/>
          <w:lang w:eastAsia="es-ES"/>
        </w:rPr>
      </w:pPr>
      <w:r w:rsidRPr="00231BDA">
        <w:rPr>
          <w:rFonts w:eastAsia="Times New Roman" w:cs="Arial"/>
          <w:szCs w:val="24"/>
          <w:lang w:eastAsia="es-ES"/>
        </w:rPr>
        <w:t xml:space="preserve">    Video manejo impresora Portathiel </w:t>
      </w:r>
      <w:r w:rsidRPr="00014444">
        <w:rPr>
          <w:rFonts w:eastAsia="Times New Roman" w:cs="Arial"/>
          <w:color w:val="333333"/>
          <w:szCs w:val="24"/>
          <w:lang w:eastAsia="es-ES"/>
        </w:rPr>
        <w:t>(</w:t>
      </w:r>
      <w:hyperlink r:id="rId42" w:history="1">
        <w:r w:rsidRPr="00014444">
          <w:rPr>
            <w:rFonts w:eastAsia="Times New Roman" w:cs="Arial"/>
            <w:b/>
            <w:bCs/>
            <w:color w:val="007B22"/>
            <w:szCs w:val="24"/>
            <w:u w:val="single"/>
            <w:lang w:eastAsia="es-ES"/>
          </w:rPr>
          <w:t>URL</w:t>
        </w:r>
      </w:hyperlink>
      <w:r w:rsidRPr="00014444">
        <w:rPr>
          <w:rFonts w:eastAsia="Times New Roman" w:cs="Arial"/>
          <w:color w:val="333333"/>
          <w:szCs w:val="24"/>
          <w:lang w:eastAsia="es-ES"/>
        </w:rPr>
        <w:t>)</w:t>
      </w:r>
    </w:p>
    <w:p w14:paraId="6B47DD9F" w14:textId="77777777" w:rsidR="00014444" w:rsidRPr="00014444" w:rsidRDefault="00014444" w:rsidP="00350C47">
      <w:pPr>
        <w:shd w:val="clear" w:color="auto" w:fill="FFFFFF"/>
        <w:spacing w:after="240" w:line="240" w:lineRule="auto"/>
        <w:jc w:val="both"/>
        <w:rPr>
          <w:rFonts w:eastAsia="Times New Roman" w:cs="Arial"/>
          <w:color w:val="333333"/>
          <w:szCs w:val="24"/>
          <w:lang w:eastAsia="es-ES"/>
        </w:rPr>
      </w:pPr>
      <w:r w:rsidRPr="00014444">
        <w:rPr>
          <w:rFonts w:eastAsia="Times New Roman" w:cs="Arial"/>
          <w:color w:val="333333"/>
          <w:szCs w:val="24"/>
          <w:lang w:eastAsia="es-ES"/>
        </w:rPr>
        <w:t> </w:t>
      </w:r>
    </w:p>
    <w:p w14:paraId="3F0E05E3" w14:textId="0C9015DC" w:rsidR="00014444" w:rsidRPr="00350C47" w:rsidRDefault="00014444" w:rsidP="00350C47">
      <w:pPr>
        <w:shd w:val="clear" w:color="auto" w:fill="FFFFFF"/>
        <w:spacing w:after="0" w:line="288" w:lineRule="atLeast"/>
        <w:jc w:val="both"/>
        <w:outlineLvl w:val="0"/>
        <w:rPr>
          <w:rFonts w:eastAsia="Times New Roman" w:cs="Arial"/>
          <w:b/>
          <w:bCs/>
          <w:color w:val="007B22"/>
          <w:spacing w:val="-12"/>
          <w:kern w:val="36"/>
          <w:szCs w:val="24"/>
          <w:lang w:eastAsia="es-ES"/>
        </w:rPr>
      </w:pPr>
      <w:r w:rsidRPr="00014444">
        <w:rPr>
          <w:rFonts w:eastAsia="Times New Roman" w:cs="Arial"/>
          <w:b/>
          <w:bCs/>
          <w:color w:val="007B22"/>
          <w:spacing w:val="-12"/>
          <w:kern w:val="36"/>
          <w:szCs w:val="24"/>
          <w:lang w:eastAsia="es-ES"/>
        </w:rPr>
        <w:t>8</w:t>
      </w:r>
      <w:bookmarkStart w:id="8" w:name="audio"/>
      <w:bookmarkEnd w:id="8"/>
      <w:r w:rsidRPr="00014444">
        <w:rPr>
          <w:rFonts w:eastAsia="Times New Roman" w:cs="Arial"/>
          <w:b/>
          <w:bCs/>
          <w:color w:val="007B22"/>
          <w:spacing w:val="-12"/>
          <w:kern w:val="36"/>
          <w:szCs w:val="24"/>
          <w:lang w:eastAsia="es-ES"/>
        </w:rPr>
        <w:t>.  REPRODUCCIÓN Y CONVERSIÓN DE TEXTOS EN AUDIO.</w:t>
      </w:r>
    </w:p>
    <w:p w14:paraId="0EA36102" w14:textId="77777777" w:rsidR="008E3942" w:rsidRPr="00014444" w:rsidRDefault="008E3942" w:rsidP="00350C47">
      <w:pPr>
        <w:shd w:val="clear" w:color="auto" w:fill="FFFFFF"/>
        <w:spacing w:after="0" w:line="288" w:lineRule="atLeast"/>
        <w:jc w:val="both"/>
        <w:outlineLvl w:val="0"/>
        <w:rPr>
          <w:rFonts w:eastAsia="Times New Roman" w:cs="Arial"/>
          <w:b/>
          <w:bCs/>
          <w:color w:val="007B22"/>
          <w:spacing w:val="-12"/>
          <w:kern w:val="36"/>
          <w:szCs w:val="24"/>
          <w:lang w:eastAsia="es-ES"/>
        </w:rPr>
      </w:pPr>
    </w:p>
    <w:p w14:paraId="1804A950" w14:textId="77777777" w:rsidR="00014444" w:rsidRPr="00231BDA" w:rsidRDefault="00014444" w:rsidP="00350C47">
      <w:pPr>
        <w:shd w:val="clear" w:color="auto" w:fill="FFFFFF"/>
        <w:spacing w:after="240" w:line="240" w:lineRule="auto"/>
        <w:jc w:val="both"/>
        <w:rPr>
          <w:rFonts w:eastAsia="Times New Roman" w:cs="Arial"/>
          <w:szCs w:val="24"/>
          <w:lang w:eastAsia="es-ES"/>
        </w:rPr>
      </w:pPr>
      <w:r w:rsidRPr="00231BDA">
        <w:rPr>
          <w:rFonts w:eastAsia="Times New Roman" w:cs="Arial"/>
          <w:szCs w:val="24"/>
          <w:lang w:eastAsia="es-ES"/>
        </w:rPr>
        <w:t>Los recursos de audio son muy útiles para los alumnos con discapacidad visual ya que permiten acceder a la información mediante audio. Es un recurso complementario y alternativo a los canales habituales de lectura.</w:t>
      </w:r>
    </w:p>
    <w:p w14:paraId="05E01F5C" w14:textId="77777777" w:rsidR="00014444" w:rsidRPr="00231BDA" w:rsidRDefault="00014444" w:rsidP="00350C47">
      <w:pPr>
        <w:shd w:val="clear" w:color="auto" w:fill="FFFFFF"/>
        <w:spacing w:after="240" w:line="240" w:lineRule="auto"/>
        <w:jc w:val="both"/>
        <w:rPr>
          <w:rFonts w:eastAsia="Times New Roman" w:cs="Arial"/>
          <w:szCs w:val="24"/>
          <w:lang w:eastAsia="es-ES"/>
        </w:rPr>
      </w:pPr>
      <w:r w:rsidRPr="00231BDA">
        <w:rPr>
          <w:rFonts w:eastAsia="Times New Roman" w:cs="Arial"/>
          <w:szCs w:val="24"/>
          <w:lang w:eastAsia="es-ES"/>
        </w:rPr>
        <w:t>Este apartado consta de un documento:</w:t>
      </w:r>
    </w:p>
    <w:p w14:paraId="021FAFDE" w14:textId="77777777" w:rsidR="00014444" w:rsidRPr="00231BDA" w:rsidRDefault="00014444" w:rsidP="00350C47">
      <w:pPr>
        <w:shd w:val="clear" w:color="auto" w:fill="FFFFFF"/>
        <w:spacing w:after="0" w:line="240" w:lineRule="auto"/>
        <w:ind w:left="426" w:hanging="426"/>
        <w:jc w:val="both"/>
        <w:rPr>
          <w:rFonts w:eastAsia="Times New Roman" w:cs="Arial"/>
          <w:szCs w:val="24"/>
          <w:lang w:eastAsia="es-ES"/>
        </w:rPr>
      </w:pPr>
      <w:r w:rsidRPr="00231BDA">
        <w:rPr>
          <w:rFonts w:eastAsia="Times New Roman" w:cs="Arial"/>
          <w:b/>
          <w:bCs/>
          <w:szCs w:val="24"/>
          <w:lang w:eastAsia="es-ES"/>
        </w:rPr>
        <w:t>1. Guía básica de Daisyplayer</w:t>
      </w:r>
      <w:r w:rsidRPr="00231BDA">
        <w:rPr>
          <w:rFonts w:eastAsia="Times New Roman" w:cs="Arial"/>
          <w:szCs w:val="24"/>
          <w:lang w:eastAsia="es-ES"/>
        </w:rPr>
        <w:t>. Este programa permite escuchar un libro  grabado en formato daisy en voz. Daisy es el formato de audiolibros específico para personas con discapacidad visual. (se mantiene la guía, pero se aconseja la descarga del programa GOLD para PC para nuevas obras de la Biblioteca Digital de la ONCE)</w:t>
      </w:r>
    </w:p>
    <w:p w14:paraId="14AA87E8" w14:textId="77777777" w:rsidR="00014444" w:rsidRPr="00014444" w:rsidRDefault="00014444" w:rsidP="00350C47">
      <w:pPr>
        <w:shd w:val="clear" w:color="auto" w:fill="FFFFFF"/>
        <w:spacing w:after="0" w:line="240" w:lineRule="auto"/>
        <w:jc w:val="both"/>
        <w:rPr>
          <w:rFonts w:eastAsia="Times New Roman" w:cs="Arial"/>
          <w:color w:val="333333"/>
          <w:szCs w:val="24"/>
          <w:lang w:eastAsia="es-ES"/>
        </w:rPr>
      </w:pPr>
      <w:r w:rsidRPr="00014444">
        <w:rPr>
          <w:rFonts w:eastAsia="Times New Roman" w:cs="Arial"/>
          <w:color w:val="333333"/>
          <w:szCs w:val="24"/>
          <w:lang w:eastAsia="es-ES"/>
        </w:rPr>
        <w:t>  </w:t>
      </w:r>
      <w:hyperlink r:id="rId43" w:tgtFrame="_self" w:history="1">
        <w:r w:rsidRPr="00014444">
          <w:rPr>
            <w:rFonts w:eastAsia="Times New Roman" w:cs="Arial"/>
            <w:b/>
            <w:bCs/>
            <w:color w:val="007B22"/>
            <w:szCs w:val="24"/>
            <w:u w:val="single"/>
            <w:lang w:eastAsia="es-ES"/>
          </w:rPr>
          <w:t>Guía básica del programa Daisyplayer </w:t>
        </w:r>
        <w:r w:rsidRPr="00014444">
          <w:rPr>
            <w:rFonts w:eastAsia="Times New Roman" w:cs="Arial"/>
            <w:b/>
            <w:bCs/>
            <w:noProof/>
            <w:color w:val="007B22"/>
            <w:szCs w:val="24"/>
            <w:lang w:eastAsia="es-ES"/>
          </w:rPr>
          <w:drawing>
            <wp:inline distT="0" distB="0" distL="0" distR="0" wp14:anchorId="5A54E6FC" wp14:editId="062E259F">
              <wp:extent cx="149860" cy="149860"/>
              <wp:effectExtent l="0" t="0" r="2540" b="2540"/>
              <wp:docPr id="29" name="Imagen 29" descr="formato PDF">
                <a:hlinkClick xmlns:a="http://schemas.openxmlformats.org/drawingml/2006/main" r:id="rId4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rmato PDF">
                        <a:hlinkClick r:id="rId43"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014444">
          <w:rPr>
            <w:rFonts w:eastAsia="Times New Roman" w:cs="Arial"/>
            <w:b/>
            <w:bCs/>
            <w:color w:val="007B22"/>
            <w:szCs w:val="24"/>
            <w:u w:val="single"/>
            <w:lang w:eastAsia="es-ES"/>
          </w:rPr>
          <w:t>(0,60 MB)</w:t>
        </w:r>
      </w:hyperlink>
    </w:p>
    <w:p w14:paraId="6D2C81DC" w14:textId="77777777" w:rsidR="00014444" w:rsidRPr="00231BDA" w:rsidRDefault="00014444" w:rsidP="00350C47">
      <w:pPr>
        <w:shd w:val="clear" w:color="auto" w:fill="FFFFFF"/>
        <w:spacing w:after="0" w:line="240" w:lineRule="auto"/>
        <w:ind w:left="284" w:hanging="284"/>
        <w:jc w:val="both"/>
        <w:rPr>
          <w:rFonts w:eastAsia="Times New Roman" w:cs="Arial"/>
          <w:szCs w:val="24"/>
          <w:lang w:eastAsia="es-ES"/>
        </w:rPr>
      </w:pPr>
      <w:r w:rsidRPr="00231BDA">
        <w:rPr>
          <w:rFonts w:eastAsia="Times New Roman" w:cs="Arial"/>
          <w:b/>
          <w:bCs/>
          <w:szCs w:val="24"/>
          <w:lang w:eastAsia="es-ES"/>
        </w:rPr>
        <w:lastRenderedPageBreak/>
        <w:t>2. Guía básica del programa GOLD para PC. </w:t>
      </w:r>
      <w:r w:rsidRPr="00231BDA">
        <w:rPr>
          <w:rFonts w:eastAsia="Times New Roman" w:cs="Arial"/>
          <w:szCs w:val="24"/>
          <w:lang w:eastAsia="es-ES"/>
        </w:rPr>
        <w:t>Este programa permite escuchar un libro  grabado en formato daisy en voz. Daisy es el formato de audiolibros específico para personas con discapacidad visual</w:t>
      </w:r>
    </w:p>
    <w:p w14:paraId="5F7EB6B4" w14:textId="77777777" w:rsidR="00014444" w:rsidRPr="00014444" w:rsidRDefault="002060DB" w:rsidP="00350C47">
      <w:pPr>
        <w:shd w:val="clear" w:color="auto" w:fill="FFFFFF"/>
        <w:spacing w:after="0" w:line="240" w:lineRule="auto"/>
        <w:jc w:val="both"/>
        <w:rPr>
          <w:rFonts w:eastAsia="Times New Roman" w:cs="Arial"/>
          <w:color w:val="333333"/>
          <w:szCs w:val="24"/>
          <w:lang w:eastAsia="es-ES"/>
        </w:rPr>
      </w:pPr>
      <w:hyperlink r:id="rId44" w:tgtFrame="_self" w:history="1">
        <w:r w:rsidR="00014444" w:rsidRPr="00014444">
          <w:rPr>
            <w:rFonts w:eastAsia="Times New Roman" w:cs="Arial"/>
            <w:b/>
            <w:bCs/>
            <w:color w:val="007B22"/>
            <w:szCs w:val="24"/>
            <w:u w:val="single"/>
            <w:lang w:eastAsia="es-ES"/>
          </w:rPr>
          <w:t>Guía básica del programa GOLD para PC </w:t>
        </w:r>
        <w:r w:rsidR="00014444" w:rsidRPr="00014444">
          <w:rPr>
            <w:rFonts w:eastAsia="Times New Roman" w:cs="Arial"/>
            <w:b/>
            <w:bCs/>
            <w:noProof/>
            <w:color w:val="007B22"/>
            <w:szCs w:val="24"/>
            <w:lang w:eastAsia="es-ES"/>
          </w:rPr>
          <w:drawing>
            <wp:inline distT="0" distB="0" distL="0" distR="0" wp14:anchorId="3365F099" wp14:editId="68CBDB05">
              <wp:extent cx="149860" cy="149860"/>
              <wp:effectExtent l="0" t="0" r="2540" b="2540"/>
              <wp:docPr id="30" name="Imagen 30" descr="formato PDF">
                <a:hlinkClick xmlns:a="http://schemas.openxmlformats.org/drawingml/2006/main" r:id="rId4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rmato PDF">
                        <a:hlinkClick r:id="rId44"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(0,50 MB)</w:t>
        </w:r>
      </w:hyperlink>
    </w:p>
    <w:p w14:paraId="1B33F2E1" w14:textId="77777777" w:rsidR="00014444" w:rsidRPr="00014444" w:rsidRDefault="00014444" w:rsidP="00350C47">
      <w:pPr>
        <w:shd w:val="clear" w:color="auto" w:fill="FFFFFF"/>
        <w:spacing w:after="240" w:line="240" w:lineRule="auto"/>
        <w:jc w:val="both"/>
        <w:rPr>
          <w:rFonts w:eastAsia="Times New Roman" w:cs="Arial"/>
          <w:color w:val="333333"/>
          <w:szCs w:val="24"/>
          <w:lang w:eastAsia="es-ES"/>
        </w:rPr>
      </w:pPr>
      <w:r w:rsidRPr="00014444">
        <w:rPr>
          <w:rFonts w:eastAsia="Times New Roman" w:cs="Arial"/>
          <w:color w:val="333333"/>
          <w:szCs w:val="24"/>
          <w:lang w:eastAsia="es-ES"/>
        </w:rPr>
        <w:t> </w:t>
      </w:r>
    </w:p>
    <w:p w14:paraId="32F97343" w14:textId="00E7137D" w:rsidR="00014444" w:rsidRPr="00350C47" w:rsidRDefault="00014444" w:rsidP="00350C47">
      <w:pPr>
        <w:shd w:val="clear" w:color="auto" w:fill="FFFFFF"/>
        <w:spacing w:after="0" w:line="288" w:lineRule="atLeast"/>
        <w:jc w:val="both"/>
        <w:outlineLvl w:val="0"/>
        <w:rPr>
          <w:rFonts w:eastAsia="Times New Roman" w:cs="Arial"/>
          <w:b/>
          <w:bCs/>
          <w:color w:val="007B22"/>
          <w:spacing w:val="-12"/>
          <w:kern w:val="36"/>
          <w:szCs w:val="24"/>
          <w:lang w:eastAsia="es-ES"/>
        </w:rPr>
      </w:pPr>
      <w:r w:rsidRPr="00014444">
        <w:rPr>
          <w:rFonts w:eastAsia="Times New Roman" w:cs="Arial"/>
          <w:b/>
          <w:bCs/>
          <w:color w:val="007B22"/>
          <w:spacing w:val="-12"/>
          <w:kern w:val="36"/>
          <w:szCs w:val="24"/>
          <w:lang w:eastAsia="es-ES"/>
        </w:rPr>
        <w:t>9</w:t>
      </w:r>
      <w:bookmarkStart w:id="9" w:name="digital"/>
      <w:bookmarkEnd w:id="9"/>
      <w:r w:rsidRPr="00014444">
        <w:rPr>
          <w:rFonts w:eastAsia="Times New Roman" w:cs="Arial"/>
          <w:b/>
          <w:bCs/>
          <w:color w:val="007B22"/>
          <w:spacing w:val="-12"/>
          <w:kern w:val="36"/>
          <w:szCs w:val="24"/>
          <w:lang w:eastAsia="es-ES"/>
        </w:rPr>
        <w:t>.  DOCUMENTOS DIGITALES ACCESIBLES PARA EL ALUMNO CON DISCAPACIDAD VISUAL.</w:t>
      </w:r>
    </w:p>
    <w:p w14:paraId="3BE35596" w14:textId="77777777" w:rsidR="00074788" w:rsidRPr="00014444" w:rsidRDefault="00074788" w:rsidP="00350C47">
      <w:pPr>
        <w:shd w:val="clear" w:color="auto" w:fill="FFFFFF"/>
        <w:spacing w:after="0" w:line="288" w:lineRule="atLeast"/>
        <w:jc w:val="both"/>
        <w:outlineLvl w:val="0"/>
        <w:rPr>
          <w:rFonts w:eastAsia="Times New Roman" w:cs="Arial"/>
          <w:b/>
          <w:bCs/>
          <w:color w:val="007B22"/>
          <w:spacing w:val="-12"/>
          <w:kern w:val="36"/>
          <w:szCs w:val="24"/>
          <w:lang w:eastAsia="es-ES"/>
        </w:rPr>
      </w:pPr>
    </w:p>
    <w:p w14:paraId="26C79CCB" w14:textId="77777777" w:rsidR="00014444" w:rsidRPr="00231BDA" w:rsidRDefault="00014444" w:rsidP="00350C47">
      <w:pPr>
        <w:shd w:val="clear" w:color="auto" w:fill="FFFFFF"/>
        <w:spacing w:after="240" w:line="240" w:lineRule="auto"/>
        <w:jc w:val="both"/>
        <w:rPr>
          <w:rFonts w:eastAsia="Times New Roman" w:cs="Arial"/>
          <w:szCs w:val="24"/>
          <w:lang w:eastAsia="es-ES"/>
        </w:rPr>
      </w:pPr>
      <w:r w:rsidRPr="00231BDA">
        <w:rPr>
          <w:rFonts w:eastAsia="Times New Roman" w:cs="Arial"/>
          <w:szCs w:val="24"/>
          <w:lang w:eastAsia="es-ES"/>
        </w:rPr>
        <w:t>En este apartado figura la documentación básica para que el maestro de aula pueda preparar documentos en formato digital para el alumno con discapacidad visual. De este modo el alumno puede trabajar usando el ordenador, con sus adaptaciones tiflotécnicas, y accede con mayor facilidad a la información escrita.</w:t>
      </w:r>
    </w:p>
    <w:p w14:paraId="52D6EE36" w14:textId="77777777" w:rsidR="00014444" w:rsidRPr="00231BDA" w:rsidRDefault="00014444" w:rsidP="00350C47">
      <w:pPr>
        <w:shd w:val="clear" w:color="auto" w:fill="FFFFFF"/>
        <w:spacing w:after="240" w:line="240" w:lineRule="auto"/>
        <w:jc w:val="both"/>
        <w:rPr>
          <w:rFonts w:eastAsia="Times New Roman" w:cs="Arial"/>
          <w:szCs w:val="24"/>
          <w:lang w:eastAsia="es-ES"/>
        </w:rPr>
      </w:pPr>
      <w:r w:rsidRPr="00231BDA">
        <w:rPr>
          <w:rFonts w:eastAsia="Times New Roman" w:cs="Arial"/>
          <w:szCs w:val="24"/>
          <w:lang w:eastAsia="es-ES"/>
        </w:rPr>
        <w:t>Consta dos documentos:</w:t>
      </w:r>
    </w:p>
    <w:p w14:paraId="1A7D7EFC" w14:textId="77777777" w:rsidR="00014444" w:rsidRPr="00231BDA" w:rsidRDefault="00014444" w:rsidP="00350C47">
      <w:pPr>
        <w:shd w:val="clear" w:color="auto" w:fill="FFFFFF"/>
        <w:spacing w:after="0" w:line="240" w:lineRule="auto"/>
        <w:ind w:left="284" w:hanging="284"/>
        <w:jc w:val="both"/>
        <w:rPr>
          <w:rFonts w:eastAsia="Times New Roman" w:cs="Arial"/>
          <w:szCs w:val="24"/>
          <w:lang w:eastAsia="es-ES"/>
        </w:rPr>
      </w:pPr>
      <w:r w:rsidRPr="00231BDA">
        <w:rPr>
          <w:rFonts w:eastAsia="Times New Roman" w:cs="Arial"/>
          <w:b/>
          <w:bCs/>
          <w:szCs w:val="24"/>
          <w:lang w:eastAsia="es-ES"/>
        </w:rPr>
        <w:t>1. Pautas para la creación de documentos de texto digitales accesibles para personas con ceguera</w:t>
      </w:r>
      <w:r w:rsidRPr="00231BDA">
        <w:rPr>
          <w:rFonts w:eastAsia="Times New Roman" w:cs="Arial"/>
          <w:szCs w:val="24"/>
          <w:lang w:eastAsia="es-ES"/>
        </w:rPr>
        <w:t>. Es un documento básico que nos muestra criterios de accesibilidad y adaptación de materiales usando el tratamiento de texto.</w:t>
      </w:r>
    </w:p>
    <w:p w14:paraId="5B7D5C91" w14:textId="1C34EF81" w:rsidR="00014444" w:rsidRPr="00350C47" w:rsidRDefault="002060DB" w:rsidP="00350C47">
      <w:pPr>
        <w:shd w:val="clear" w:color="auto" w:fill="FFFFFF"/>
        <w:spacing w:after="0" w:line="240" w:lineRule="auto"/>
        <w:jc w:val="both"/>
        <w:rPr>
          <w:rFonts w:eastAsia="Times New Roman" w:cs="Arial"/>
          <w:color w:val="333333"/>
          <w:szCs w:val="24"/>
          <w:lang w:eastAsia="es-ES"/>
        </w:rPr>
      </w:pPr>
      <w:hyperlink r:id="rId45" w:tgtFrame="_self" w:history="1">
        <w:r w:rsidR="00014444" w:rsidRPr="00014444">
          <w:rPr>
            <w:rFonts w:eastAsia="Times New Roman" w:cs="Arial"/>
            <w:b/>
            <w:bCs/>
            <w:color w:val="007B22"/>
            <w:szCs w:val="24"/>
            <w:u w:val="single"/>
            <w:lang w:eastAsia="es-ES"/>
          </w:rPr>
          <w:t>Pautas para la creación de documentos de texto digitales accesibles para personas con ceguera </w:t>
        </w:r>
        <w:r w:rsidR="00014444" w:rsidRPr="00014444">
          <w:rPr>
            <w:rFonts w:eastAsia="Times New Roman" w:cs="Arial"/>
            <w:b/>
            <w:bCs/>
            <w:noProof/>
            <w:color w:val="007B22"/>
            <w:szCs w:val="24"/>
            <w:lang w:eastAsia="es-ES"/>
          </w:rPr>
          <w:drawing>
            <wp:inline distT="0" distB="0" distL="0" distR="0" wp14:anchorId="6F9E4CEB" wp14:editId="26F9C81C">
              <wp:extent cx="149860" cy="149860"/>
              <wp:effectExtent l="0" t="0" r="2540" b="2540"/>
              <wp:docPr id="31" name="Imagen 31" descr="formato PDF">
                <a:hlinkClick xmlns:a="http://schemas.openxmlformats.org/drawingml/2006/main" r:id="rId4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rmato PDF">
                        <a:hlinkClick r:id="rId45"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(0,00 MB)</w:t>
        </w:r>
      </w:hyperlink>
      <w:r w:rsidR="00014444" w:rsidRPr="00014444">
        <w:rPr>
          <w:rFonts w:eastAsia="Times New Roman" w:cs="Arial"/>
          <w:color w:val="333333"/>
          <w:szCs w:val="24"/>
          <w:lang w:eastAsia="es-ES"/>
        </w:rPr>
        <w:t>.</w:t>
      </w:r>
    </w:p>
    <w:p w14:paraId="7BFEF701" w14:textId="77777777" w:rsidR="00074788" w:rsidRPr="00014444" w:rsidRDefault="00074788" w:rsidP="00350C47">
      <w:pPr>
        <w:shd w:val="clear" w:color="auto" w:fill="FFFFFF"/>
        <w:spacing w:after="0" w:line="240" w:lineRule="auto"/>
        <w:jc w:val="both"/>
        <w:rPr>
          <w:rFonts w:eastAsia="Times New Roman" w:cs="Arial"/>
          <w:color w:val="333333"/>
          <w:szCs w:val="24"/>
          <w:lang w:eastAsia="es-ES"/>
        </w:rPr>
      </w:pPr>
    </w:p>
    <w:p w14:paraId="73550A67" w14:textId="77777777" w:rsidR="00014444" w:rsidRPr="00231BDA" w:rsidRDefault="00014444" w:rsidP="00350C47">
      <w:pPr>
        <w:shd w:val="clear" w:color="auto" w:fill="FFFFFF"/>
        <w:spacing w:after="0" w:line="240" w:lineRule="auto"/>
        <w:ind w:left="284" w:hanging="284"/>
        <w:jc w:val="both"/>
        <w:rPr>
          <w:rFonts w:eastAsia="Times New Roman" w:cs="Arial"/>
          <w:szCs w:val="24"/>
          <w:lang w:eastAsia="es-ES"/>
        </w:rPr>
      </w:pPr>
      <w:r w:rsidRPr="00231BDA">
        <w:rPr>
          <w:rFonts w:eastAsia="Times New Roman" w:cs="Arial"/>
          <w:b/>
          <w:bCs/>
          <w:szCs w:val="24"/>
          <w:lang w:eastAsia="es-ES"/>
        </w:rPr>
        <w:t>2. Documentos en PDF accesibles.</w:t>
      </w:r>
      <w:r w:rsidRPr="00231BDA">
        <w:rPr>
          <w:rFonts w:eastAsia="Times New Roman" w:cs="Arial"/>
          <w:szCs w:val="24"/>
          <w:lang w:eastAsia="es-ES"/>
        </w:rPr>
        <w:t> En este documento podemos comprobar si un documento en PDF se puede leer correctamente por un revisor de pantalla y también nos muestra cómo crear documentos PDF accesibles.</w:t>
      </w:r>
    </w:p>
    <w:p w14:paraId="207D088E" w14:textId="4209491D" w:rsidR="00014444" w:rsidRPr="00014444" w:rsidRDefault="00014444" w:rsidP="00350C47">
      <w:pPr>
        <w:shd w:val="clear" w:color="auto" w:fill="FFFFFF"/>
        <w:spacing w:after="0" w:line="240" w:lineRule="auto"/>
        <w:jc w:val="both"/>
        <w:rPr>
          <w:rFonts w:eastAsia="Times New Roman" w:cs="Arial"/>
          <w:color w:val="333333"/>
          <w:szCs w:val="24"/>
          <w:lang w:eastAsia="es-ES"/>
        </w:rPr>
      </w:pPr>
      <w:r w:rsidRPr="00014444">
        <w:rPr>
          <w:rFonts w:eastAsia="Times New Roman" w:cs="Arial"/>
          <w:color w:val="333333"/>
          <w:szCs w:val="24"/>
          <w:lang w:eastAsia="es-ES"/>
        </w:rPr>
        <w:t> </w:t>
      </w:r>
      <w:hyperlink r:id="rId46" w:tgtFrame="_self" w:history="1">
        <w:r w:rsidRPr="00014444">
          <w:rPr>
            <w:rFonts w:eastAsia="Times New Roman" w:cs="Arial"/>
            <w:b/>
            <w:bCs/>
            <w:color w:val="007B22"/>
            <w:szCs w:val="24"/>
            <w:u w:val="single"/>
            <w:lang w:eastAsia="es-ES"/>
          </w:rPr>
          <w:t>Documentos en PDF accesibles </w:t>
        </w:r>
        <w:r w:rsidRPr="00014444">
          <w:rPr>
            <w:rFonts w:eastAsia="Times New Roman" w:cs="Arial"/>
            <w:b/>
            <w:bCs/>
            <w:noProof/>
            <w:color w:val="007B22"/>
            <w:szCs w:val="24"/>
            <w:lang w:eastAsia="es-ES"/>
          </w:rPr>
          <w:drawing>
            <wp:inline distT="0" distB="0" distL="0" distR="0" wp14:anchorId="577EB403" wp14:editId="32CCA8C3">
              <wp:extent cx="149860" cy="149860"/>
              <wp:effectExtent l="0" t="0" r="2540" b="2540"/>
              <wp:docPr id="32" name="Imagen 32" descr="formato PDF">
                <a:hlinkClick xmlns:a="http://schemas.openxmlformats.org/drawingml/2006/main" r:id="rId4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ormato PDF">
                        <a:hlinkClick r:id="rId46"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014444">
          <w:rPr>
            <w:rFonts w:eastAsia="Times New Roman" w:cs="Arial"/>
            <w:b/>
            <w:bCs/>
            <w:color w:val="007B22"/>
            <w:szCs w:val="24"/>
            <w:u w:val="single"/>
            <w:lang w:eastAsia="es-ES"/>
          </w:rPr>
          <w:t>(0,00 MB)</w:t>
        </w:r>
      </w:hyperlink>
      <w:r w:rsidRPr="00014444">
        <w:rPr>
          <w:rFonts w:eastAsia="Times New Roman" w:cs="Arial"/>
          <w:color w:val="333333"/>
          <w:szCs w:val="24"/>
          <w:lang w:eastAsia="es-ES"/>
        </w:rPr>
        <w:t>.</w:t>
      </w:r>
    </w:p>
    <w:p w14:paraId="77BE023B" w14:textId="77777777" w:rsidR="00014444" w:rsidRPr="00014444" w:rsidRDefault="00014444" w:rsidP="00350C47">
      <w:pPr>
        <w:shd w:val="clear" w:color="auto" w:fill="FFFFFF"/>
        <w:spacing w:after="240" w:line="240" w:lineRule="auto"/>
        <w:jc w:val="both"/>
        <w:rPr>
          <w:rFonts w:eastAsia="Times New Roman" w:cs="Arial"/>
          <w:color w:val="333333"/>
          <w:szCs w:val="24"/>
          <w:lang w:eastAsia="es-ES"/>
        </w:rPr>
      </w:pPr>
      <w:r w:rsidRPr="00014444">
        <w:rPr>
          <w:rFonts w:eastAsia="Times New Roman" w:cs="Arial"/>
          <w:color w:val="333333"/>
          <w:szCs w:val="24"/>
          <w:lang w:eastAsia="es-ES"/>
        </w:rPr>
        <w:t> </w:t>
      </w:r>
    </w:p>
    <w:p w14:paraId="4F6878AF" w14:textId="0081C539" w:rsidR="00014444" w:rsidRDefault="00014444" w:rsidP="00350C47">
      <w:pPr>
        <w:shd w:val="clear" w:color="auto" w:fill="FFFFFF"/>
        <w:spacing w:after="0" w:line="288" w:lineRule="atLeast"/>
        <w:jc w:val="both"/>
        <w:outlineLvl w:val="0"/>
        <w:rPr>
          <w:rFonts w:eastAsia="Times New Roman" w:cs="Arial"/>
          <w:b/>
          <w:bCs/>
          <w:color w:val="007B22"/>
          <w:spacing w:val="-12"/>
          <w:kern w:val="36"/>
          <w:szCs w:val="24"/>
          <w:lang w:eastAsia="es-ES"/>
        </w:rPr>
      </w:pPr>
      <w:bookmarkStart w:id="10" w:name="APLICACIONES"/>
      <w:bookmarkEnd w:id="10"/>
      <w:r w:rsidRPr="00014444">
        <w:rPr>
          <w:rFonts w:eastAsia="Times New Roman" w:cs="Arial"/>
          <w:b/>
          <w:bCs/>
          <w:color w:val="007B22"/>
          <w:spacing w:val="-12"/>
          <w:kern w:val="36"/>
          <w:szCs w:val="24"/>
          <w:lang w:eastAsia="es-ES"/>
        </w:rPr>
        <w:t>10.  USO DE APLICACIONES ACCESIBLES EN EL AULA PARA EL ALUMNO CON DISCAPACIDAD VISUAL.</w:t>
      </w:r>
    </w:p>
    <w:p w14:paraId="0D77CF7C" w14:textId="77777777" w:rsidR="002060DB" w:rsidRPr="00014444" w:rsidRDefault="002060DB" w:rsidP="00350C47">
      <w:pPr>
        <w:shd w:val="clear" w:color="auto" w:fill="FFFFFF"/>
        <w:spacing w:after="0" w:line="288" w:lineRule="atLeast"/>
        <w:jc w:val="both"/>
        <w:outlineLvl w:val="0"/>
        <w:rPr>
          <w:rFonts w:eastAsia="Times New Roman" w:cs="Arial"/>
          <w:b/>
          <w:bCs/>
          <w:color w:val="007B22"/>
          <w:spacing w:val="-12"/>
          <w:kern w:val="36"/>
          <w:szCs w:val="24"/>
          <w:lang w:eastAsia="es-ES"/>
        </w:rPr>
      </w:pPr>
    </w:p>
    <w:p w14:paraId="75EAB719" w14:textId="77777777" w:rsidR="00014444" w:rsidRPr="00231BDA" w:rsidRDefault="00014444" w:rsidP="00350C47">
      <w:pPr>
        <w:shd w:val="clear" w:color="auto" w:fill="FFFFFF"/>
        <w:spacing w:after="240" w:line="240" w:lineRule="auto"/>
        <w:jc w:val="both"/>
        <w:rPr>
          <w:rFonts w:eastAsia="Times New Roman" w:cs="Arial"/>
          <w:szCs w:val="24"/>
          <w:lang w:eastAsia="es-ES"/>
        </w:rPr>
      </w:pPr>
      <w:r w:rsidRPr="00231BDA">
        <w:rPr>
          <w:rFonts w:eastAsia="Times New Roman" w:cs="Arial"/>
          <w:szCs w:val="24"/>
          <w:lang w:eastAsia="es-ES"/>
        </w:rPr>
        <w:t>En este apartado figura la documentación básica para que el maestro de aula pueda conocer las estrategias de trabajo en el aula de diversas aplicaciones accesibles. De este modo el alumno puede trabajar usando el ordenador, con sus adaptaciones tiflotécnicas, y accede con mayor facilidad a la información escrita.</w:t>
      </w:r>
    </w:p>
    <w:p w14:paraId="487F3F01" w14:textId="77777777" w:rsidR="00014444" w:rsidRPr="00231BDA" w:rsidRDefault="00014444" w:rsidP="00350C47">
      <w:pPr>
        <w:shd w:val="clear" w:color="auto" w:fill="FFFFFF"/>
        <w:spacing w:after="240" w:line="240" w:lineRule="auto"/>
        <w:jc w:val="both"/>
        <w:rPr>
          <w:rFonts w:eastAsia="Times New Roman" w:cs="Arial"/>
          <w:szCs w:val="24"/>
          <w:lang w:eastAsia="es-ES"/>
        </w:rPr>
      </w:pPr>
      <w:r w:rsidRPr="00231BDA">
        <w:rPr>
          <w:rFonts w:eastAsia="Times New Roman" w:cs="Arial"/>
          <w:szCs w:val="24"/>
          <w:lang w:eastAsia="es-ES"/>
        </w:rPr>
        <w:t>Consta de un documento:</w:t>
      </w:r>
    </w:p>
    <w:p w14:paraId="54A0EC31" w14:textId="77777777" w:rsidR="00014444" w:rsidRPr="00231BDA" w:rsidRDefault="00014444" w:rsidP="00350C47">
      <w:pPr>
        <w:shd w:val="clear" w:color="auto" w:fill="FFFFFF"/>
        <w:spacing w:after="0" w:line="240" w:lineRule="auto"/>
        <w:jc w:val="both"/>
        <w:rPr>
          <w:rFonts w:eastAsia="Times New Roman" w:cs="Arial"/>
          <w:szCs w:val="24"/>
          <w:lang w:eastAsia="es-ES"/>
        </w:rPr>
      </w:pPr>
      <w:r w:rsidRPr="00231BDA">
        <w:rPr>
          <w:rFonts w:eastAsia="Times New Roman" w:cs="Arial"/>
          <w:b/>
          <w:bCs/>
          <w:szCs w:val="24"/>
          <w:lang w:eastAsia="es-ES"/>
        </w:rPr>
        <w:t>1. Guía básica de Classroom con adaptaciones tiflotécnicas</w:t>
      </w:r>
      <w:r w:rsidRPr="00231BDA">
        <w:rPr>
          <w:rFonts w:eastAsia="Times New Roman" w:cs="Arial"/>
          <w:szCs w:val="24"/>
          <w:lang w:eastAsia="es-ES"/>
        </w:rPr>
        <w:t>. Es un documento básico que nos muestra cómo podemos usar la plataforma Classroom con adaptaciones tiflotécnicas.</w:t>
      </w:r>
    </w:p>
    <w:p w14:paraId="3C92040B" w14:textId="77777777" w:rsidR="00014444" w:rsidRPr="00014444" w:rsidRDefault="002060DB" w:rsidP="00350C47">
      <w:pPr>
        <w:shd w:val="clear" w:color="auto" w:fill="FFFFFF"/>
        <w:spacing w:after="0" w:line="240" w:lineRule="auto"/>
        <w:jc w:val="both"/>
        <w:rPr>
          <w:rFonts w:eastAsia="Times New Roman" w:cs="Arial"/>
          <w:color w:val="333333"/>
          <w:szCs w:val="24"/>
          <w:lang w:eastAsia="es-ES"/>
        </w:rPr>
      </w:pPr>
      <w:hyperlink r:id="rId47" w:tgtFrame="_self" w:history="1">
        <w:r w:rsidR="00014444" w:rsidRPr="00014444">
          <w:rPr>
            <w:rFonts w:eastAsia="Times New Roman" w:cs="Arial"/>
            <w:b/>
            <w:bCs/>
            <w:color w:val="007B22"/>
            <w:szCs w:val="24"/>
            <w:u w:val="single"/>
            <w:lang w:eastAsia="es-ES"/>
          </w:rPr>
          <w:t>Guía básica de Classroom con adaptaciones tiflotécnicas </w:t>
        </w:r>
        <w:r w:rsidR="00014444" w:rsidRPr="00014444">
          <w:rPr>
            <w:rFonts w:eastAsia="Times New Roman" w:cs="Arial"/>
            <w:b/>
            <w:bCs/>
            <w:noProof/>
            <w:color w:val="007B22"/>
            <w:szCs w:val="24"/>
            <w:lang w:eastAsia="es-ES"/>
          </w:rPr>
          <w:drawing>
            <wp:inline distT="0" distB="0" distL="0" distR="0" wp14:anchorId="70731A3A" wp14:editId="0AC217AA">
              <wp:extent cx="149860" cy="149860"/>
              <wp:effectExtent l="0" t="0" r="2540" b="2540"/>
              <wp:docPr id="33" name="Imagen 33" descr="formato PDF">
                <a:hlinkClick xmlns:a="http://schemas.openxmlformats.org/drawingml/2006/main" r:id="rId4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rmato PDF">
                        <a:hlinkClick r:id="rId47"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014444" w:rsidRPr="00014444">
          <w:rPr>
            <w:rFonts w:eastAsia="Times New Roman" w:cs="Arial"/>
            <w:b/>
            <w:bCs/>
            <w:color w:val="007B22"/>
            <w:szCs w:val="24"/>
            <w:u w:val="single"/>
            <w:lang w:eastAsia="es-ES"/>
          </w:rPr>
          <w:t>(0,67 MB)</w:t>
        </w:r>
      </w:hyperlink>
    </w:p>
    <w:p w14:paraId="48B1F795" w14:textId="3A087C84" w:rsidR="00AF0128" w:rsidRDefault="00014444" w:rsidP="00350C47">
      <w:pPr>
        <w:shd w:val="clear" w:color="auto" w:fill="FFFFFF"/>
        <w:spacing w:after="240" w:line="240" w:lineRule="auto"/>
        <w:jc w:val="both"/>
        <w:rPr>
          <w:rFonts w:eastAsia="Times New Roman" w:cs="Arial"/>
          <w:color w:val="333333"/>
          <w:szCs w:val="24"/>
          <w:lang w:eastAsia="es-ES"/>
        </w:rPr>
      </w:pPr>
      <w:r w:rsidRPr="00014444">
        <w:rPr>
          <w:rFonts w:eastAsia="Times New Roman" w:cs="Arial"/>
          <w:color w:val="333333"/>
          <w:szCs w:val="24"/>
          <w:lang w:eastAsia="es-ES"/>
        </w:rPr>
        <w:t> </w:t>
      </w:r>
    </w:p>
    <w:p w14:paraId="729DA8B2" w14:textId="255D9F37" w:rsidR="002060DB" w:rsidRDefault="002060DB">
      <w:pPr>
        <w:rPr>
          <w:rFonts w:eastAsia="Times New Roman" w:cs="Arial"/>
          <w:color w:val="333333"/>
          <w:szCs w:val="24"/>
          <w:lang w:eastAsia="es-ES"/>
        </w:rPr>
      </w:pPr>
      <w:r>
        <w:rPr>
          <w:rFonts w:eastAsia="Times New Roman" w:cs="Arial"/>
          <w:color w:val="333333"/>
          <w:szCs w:val="24"/>
          <w:lang w:eastAsia="es-ES"/>
        </w:rPr>
        <w:br w:type="page"/>
      </w:r>
    </w:p>
    <w:p w14:paraId="78CFD51C" w14:textId="485F8F3B" w:rsidR="00AF0128" w:rsidRDefault="00AF0128" w:rsidP="00350C47">
      <w:pPr>
        <w:shd w:val="clear" w:color="auto" w:fill="FFFFFF"/>
        <w:spacing w:after="0" w:line="288" w:lineRule="atLeast"/>
        <w:jc w:val="both"/>
        <w:outlineLvl w:val="0"/>
        <w:rPr>
          <w:rFonts w:eastAsia="Times New Roman" w:cs="Arial"/>
          <w:b/>
          <w:bCs/>
          <w:color w:val="007B22"/>
          <w:spacing w:val="-12"/>
          <w:kern w:val="36"/>
          <w:szCs w:val="24"/>
          <w:lang w:eastAsia="es-ES"/>
        </w:rPr>
      </w:pPr>
      <w:r w:rsidRPr="00350C47">
        <w:rPr>
          <w:rFonts w:eastAsia="Times New Roman" w:cs="Arial"/>
          <w:b/>
          <w:bCs/>
          <w:color w:val="007B22"/>
          <w:spacing w:val="-12"/>
          <w:kern w:val="36"/>
          <w:szCs w:val="24"/>
          <w:lang w:eastAsia="es-ES"/>
        </w:rPr>
        <w:lastRenderedPageBreak/>
        <w:t xml:space="preserve">11. </w:t>
      </w:r>
      <w:r w:rsidRPr="00AF0128">
        <w:rPr>
          <w:rFonts w:eastAsia="Times New Roman" w:cs="Arial"/>
          <w:b/>
          <w:bCs/>
          <w:color w:val="007B22"/>
          <w:spacing w:val="-12"/>
          <w:kern w:val="36"/>
          <w:szCs w:val="24"/>
          <w:lang w:eastAsia="es-ES"/>
        </w:rPr>
        <w:t>USO DE DISPOSITIVOS MÓVILES EN EL AULA PARA EL ALUMNO CON DISCAPACIDAD VISUAL.</w:t>
      </w:r>
    </w:p>
    <w:p w14:paraId="15069ED8" w14:textId="77777777" w:rsidR="002060DB" w:rsidRPr="00AF0128" w:rsidRDefault="002060DB" w:rsidP="00350C47">
      <w:pPr>
        <w:shd w:val="clear" w:color="auto" w:fill="FFFFFF"/>
        <w:spacing w:after="0" w:line="288" w:lineRule="atLeast"/>
        <w:jc w:val="both"/>
        <w:outlineLvl w:val="0"/>
        <w:rPr>
          <w:rFonts w:eastAsia="Times New Roman" w:cs="Arial"/>
          <w:b/>
          <w:bCs/>
          <w:color w:val="007B22"/>
          <w:spacing w:val="-12"/>
          <w:kern w:val="36"/>
          <w:szCs w:val="24"/>
          <w:lang w:eastAsia="es-ES"/>
        </w:rPr>
      </w:pPr>
    </w:p>
    <w:p w14:paraId="582F9505" w14:textId="77777777" w:rsidR="00AF0128" w:rsidRPr="00231BDA" w:rsidRDefault="00AF0128" w:rsidP="00350C47">
      <w:pPr>
        <w:shd w:val="clear" w:color="auto" w:fill="FFFFFF"/>
        <w:spacing w:after="240" w:line="240" w:lineRule="auto"/>
        <w:jc w:val="both"/>
        <w:rPr>
          <w:rFonts w:eastAsia="Times New Roman" w:cs="Arial"/>
          <w:szCs w:val="24"/>
          <w:lang w:eastAsia="es-ES"/>
        </w:rPr>
      </w:pPr>
      <w:r w:rsidRPr="00231BDA">
        <w:rPr>
          <w:rFonts w:eastAsia="Times New Roman" w:cs="Arial"/>
          <w:szCs w:val="24"/>
          <w:lang w:eastAsia="es-ES"/>
        </w:rPr>
        <w:t>En este apartado figura la documentación básica para que el maestro de aula pueda conocer las estrategias de trabajo en el aula con el dispositivo móvil y también las características recomendadas.</w:t>
      </w:r>
    </w:p>
    <w:p w14:paraId="3474D8C7" w14:textId="77777777" w:rsidR="00AF0128" w:rsidRPr="00231BDA" w:rsidRDefault="00AF0128" w:rsidP="00350C47">
      <w:pPr>
        <w:shd w:val="clear" w:color="auto" w:fill="FFFFFF"/>
        <w:spacing w:after="240" w:line="240" w:lineRule="auto"/>
        <w:jc w:val="both"/>
        <w:rPr>
          <w:rFonts w:eastAsia="Times New Roman" w:cs="Arial"/>
          <w:szCs w:val="24"/>
          <w:lang w:eastAsia="es-ES"/>
        </w:rPr>
      </w:pPr>
      <w:r w:rsidRPr="00231BDA">
        <w:rPr>
          <w:rFonts w:eastAsia="Times New Roman" w:cs="Arial"/>
          <w:szCs w:val="24"/>
          <w:lang w:eastAsia="es-ES"/>
        </w:rPr>
        <w:t>Consta de dos documentos:</w:t>
      </w:r>
    </w:p>
    <w:p w14:paraId="01AD1CB8" w14:textId="20BEAAD9" w:rsidR="00AF0128" w:rsidRPr="00231BDA" w:rsidRDefault="00AF0128" w:rsidP="00350C47">
      <w:pPr>
        <w:shd w:val="clear" w:color="auto" w:fill="FFFFFF"/>
        <w:spacing w:after="240" w:line="240" w:lineRule="auto"/>
        <w:jc w:val="both"/>
        <w:rPr>
          <w:rFonts w:eastAsia="Times New Roman" w:cs="Arial"/>
          <w:szCs w:val="24"/>
          <w:lang w:eastAsia="es-ES"/>
        </w:rPr>
      </w:pPr>
      <w:r w:rsidRPr="00231BDA">
        <w:rPr>
          <w:rFonts w:eastAsia="Times New Roman" w:cs="Arial"/>
          <w:b/>
          <w:bCs/>
          <w:szCs w:val="24"/>
          <w:lang w:eastAsia="es-ES"/>
        </w:rPr>
        <w:t>1. Guía básica de utilización de los dispositivos móviles en el aula</w:t>
      </w:r>
      <w:r w:rsidRPr="00231BDA">
        <w:rPr>
          <w:rFonts w:eastAsia="Times New Roman" w:cs="Arial"/>
          <w:szCs w:val="24"/>
          <w:lang w:eastAsia="es-ES"/>
        </w:rPr>
        <w:t>. Es un documento básico que nos orienta cuándo podemos usar los dispositivos móviles en el aula, siempre como complemento al uso del ordenador.</w:t>
      </w:r>
    </w:p>
    <w:p w14:paraId="69336AD3" w14:textId="3C61218A" w:rsidR="00AF0128" w:rsidRPr="00231BDA" w:rsidRDefault="00AF0128" w:rsidP="00350C47">
      <w:pPr>
        <w:shd w:val="clear" w:color="auto" w:fill="FFFFFF"/>
        <w:spacing w:after="240" w:line="240" w:lineRule="auto"/>
        <w:jc w:val="both"/>
        <w:rPr>
          <w:rFonts w:eastAsia="Times New Roman" w:cs="Arial"/>
          <w:szCs w:val="24"/>
          <w:lang w:eastAsia="es-ES"/>
        </w:rPr>
      </w:pPr>
      <w:r w:rsidRPr="00231BDA">
        <w:rPr>
          <w:rFonts w:eastAsia="Times New Roman" w:cs="Arial"/>
          <w:szCs w:val="24"/>
          <w:lang w:eastAsia="es-ES"/>
        </w:rPr>
        <w:t>Guía básica de utilización de los dispositivos móviles en el aula</w:t>
      </w:r>
      <w:r w:rsidR="006E5431" w:rsidRPr="00231BDA">
        <w:rPr>
          <w:rFonts w:eastAsia="Times New Roman" w:cs="Arial"/>
          <w:szCs w:val="24"/>
          <w:lang w:eastAsia="es-ES"/>
        </w:rPr>
        <w:t>.</w:t>
      </w:r>
    </w:p>
    <w:sectPr w:rsidR="00AF0128" w:rsidRPr="00231BDA" w:rsidSect="00837322">
      <w:headerReference w:type="default" r:id="rId48"/>
      <w:footerReference w:type="even" r:id="rId49"/>
      <w:footerReference w:type="default" r:id="rId50"/>
      <w:footerReference w:type="first" r:id="rId51"/>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A7D4" w14:textId="77777777" w:rsidR="005323B1" w:rsidRDefault="005323B1" w:rsidP="005323B1">
      <w:pPr>
        <w:spacing w:after="0" w:line="240" w:lineRule="auto"/>
      </w:pPr>
      <w:r>
        <w:separator/>
      </w:r>
    </w:p>
  </w:endnote>
  <w:endnote w:type="continuationSeparator" w:id="0">
    <w:p w14:paraId="4E1E828B" w14:textId="77777777" w:rsidR="005323B1" w:rsidRDefault="005323B1" w:rsidP="0053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CF12" w14:textId="77777777" w:rsidR="005323B1" w:rsidRDefault="005323B1">
    <w:pPr>
      <w:pStyle w:val="Piedepgina"/>
    </w:pPr>
    <w:r>
      <w:rPr>
        <w:noProof/>
      </w:rPr>
      <mc:AlternateContent>
        <mc:Choice Requires="wps">
          <w:drawing>
            <wp:anchor distT="0" distB="0" distL="0" distR="0" simplePos="0" relativeHeight="251659264" behindDoc="0" locked="0" layoutInCell="1" allowOverlap="1" wp14:anchorId="7FC4C458" wp14:editId="3AAD685E">
              <wp:simplePos x="635" y="635"/>
              <wp:positionH relativeFrom="leftMargin">
                <wp:align>left</wp:align>
              </wp:positionH>
              <wp:positionV relativeFrom="paragraph">
                <wp:posOffset>635</wp:posOffset>
              </wp:positionV>
              <wp:extent cx="443865" cy="443865"/>
              <wp:effectExtent l="0" t="0" r="8890" b="17145"/>
              <wp:wrapSquare wrapText="bothSides"/>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86CBC" w14:textId="77777777" w:rsidR="005323B1" w:rsidRPr="005323B1" w:rsidRDefault="005323B1">
                          <w:pPr>
                            <w:rPr>
                              <w:rFonts w:ascii="Calibri" w:eastAsia="Calibri" w:hAnsi="Calibri" w:cs="Calibri"/>
                              <w:noProof/>
                              <w:color w:val="000000"/>
                              <w:sz w:val="20"/>
                              <w:szCs w:val="20"/>
                            </w:rPr>
                          </w:pPr>
                          <w:r w:rsidRPr="005323B1">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FC4C458" id="_x0000_t202" coordsize="21600,21600" o:spt="202" path="m,l,21600r21600,l21600,xe">
              <v:stroke joinstyle="miter"/>
              <v:path gradientshapeok="t" o:connecttype="rect"/>
            </v:shapetype>
            <v:shape id="Cuadro de texto 2" o:spid="_x0000_s1026" type="#_x0000_t202" alt="Sólo uso interno"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4986CBC" w14:textId="77777777" w:rsidR="005323B1" w:rsidRPr="005323B1" w:rsidRDefault="005323B1">
                    <w:pPr>
                      <w:rPr>
                        <w:rFonts w:ascii="Calibri" w:eastAsia="Calibri" w:hAnsi="Calibri" w:cs="Calibri"/>
                        <w:noProof/>
                        <w:color w:val="000000"/>
                        <w:sz w:val="20"/>
                        <w:szCs w:val="20"/>
                      </w:rPr>
                    </w:pPr>
                    <w:r w:rsidRPr="005323B1">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712594"/>
      <w:docPartObj>
        <w:docPartGallery w:val="Page Numbers (Bottom of Page)"/>
        <w:docPartUnique/>
      </w:docPartObj>
    </w:sdtPr>
    <w:sdtEndPr/>
    <w:sdtContent>
      <w:p w14:paraId="4D57EC8C" w14:textId="32A3FAE8" w:rsidR="00837322" w:rsidRDefault="00837322" w:rsidP="00FA1BE0">
        <w:pPr>
          <w:pStyle w:val="Piedepgina"/>
          <w:jc w:val="center"/>
        </w:pPr>
        <w:r>
          <w:fldChar w:fldCharType="begin"/>
        </w:r>
        <w:r>
          <w:instrText>PAGE   \* MERGEFORMAT</w:instrText>
        </w:r>
        <w:r>
          <w:fldChar w:fldCharType="separate"/>
        </w:r>
        <w:r>
          <w:t>2</w:t>
        </w:r>
        <w:r>
          <w:fldChar w:fldCharType="end"/>
        </w:r>
      </w:p>
    </w:sdtContent>
  </w:sdt>
  <w:p w14:paraId="5D308D3A" w14:textId="7212912A" w:rsidR="005323B1" w:rsidRDefault="005323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14BD" w14:textId="77777777" w:rsidR="005323B1" w:rsidRDefault="005323B1">
    <w:pPr>
      <w:pStyle w:val="Piedepgina"/>
    </w:pPr>
    <w:r>
      <w:rPr>
        <w:noProof/>
      </w:rPr>
      <mc:AlternateContent>
        <mc:Choice Requires="wps">
          <w:drawing>
            <wp:anchor distT="0" distB="0" distL="0" distR="0" simplePos="0" relativeHeight="251658240" behindDoc="0" locked="0" layoutInCell="1" allowOverlap="1" wp14:anchorId="390E85B5" wp14:editId="7D2C377C">
              <wp:simplePos x="635" y="635"/>
              <wp:positionH relativeFrom="leftMargin">
                <wp:align>left</wp:align>
              </wp:positionH>
              <wp:positionV relativeFrom="paragraph">
                <wp:posOffset>635</wp:posOffset>
              </wp:positionV>
              <wp:extent cx="443865" cy="443865"/>
              <wp:effectExtent l="0" t="0" r="8890" b="17145"/>
              <wp:wrapSquare wrapText="bothSides"/>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597BDF" w14:textId="77777777" w:rsidR="005323B1" w:rsidRPr="005323B1" w:rsidRDefault="005323B1">
                          <w:pPr>
                            <w:rPr>
                              <w:rFonts w:ascii="Calibri" w:eastAsia="Calibri" w:hAnsi="Calibri" w:cs="Calibri"/>
                              <w:noProof/>
                              <w:color w:val="000000"/>
                              <w:sz w:val="20"/>
                              <w:szCs w:val="20"/>
                            </w:rPr>
                          </w:pPr>
                          <w:r w:rsidRPr="005323B1">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90E85B5" id="_x0000_t202" coordsize="21600,21600" o:spt="202" path="m,l,21600r21600,l21600,xe">
              <v:stroke joinstyle="miter"/>
              <v:path gradientshapeok="t" o:connecttype="rect"/>
            </v:shapetype>
            <v:shape id="Cuadro de texto 1" o:spid="_x0000_s1027" type="#_x0000_t202" alt="Sólo uso interno"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4597BDF" w14:textId="77777777" w:rsidR="005323B1" w:rsidRPr="005323B1" w:rsidRDefault="005323B1">
                    <w:pPr>
                      <w:rPr>
                        <w:rFonts w:ascii="Calibri" w:eastAsia="Calibri" w:hAnsi="Calibri" w:cs="Calibri"/>
                        <w:noProof/>
                        <w:color w:val="000000"/>
                        <w:sz w:val="20"/>
                        <w:szCs w:val="20"/>
                      </w:rPr>
                    </w:pPr>
                    <w:r w:rsidRPr="005323B1">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1776" w14:textId="77777777" w:rsidR="005323B1" w:rsidRDefault="005323B1" w:rsidP="005323B1">
      <w:pPr>
        <w:spacing w:after="0" w:line="240" w:lineRule="auto"/>
      </w:pPr>
      <w:r>
        <w:separator/>
      </w:r>
    </w:p>
  </w:footnote>
  <w:footnote w:type="continuationSeparator" w:id="0">
    <w:p w14:paraId="4DDFAEC7" w14:textId="77777777" w:rsidR="005323B1" w:rsidRDefault="005323B1" w:rsidP="00532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1C2A" w14:textId="77777777" w:rsidR="00230B8B" w:rsidRPr="00230B8B" w:rsidRDefault="00230B8B" w:rsidP="00230B8B">
    <w:pPr>
      <w:tabs>
        <w:tab w:val="center" w:pos="4252"/>
        <w:tab w:val="right" w:pos="8504"/>
      </w:tabs>
      <w:spacing w:after="0" w:line="240" w:lineRule="auto"/>
      <w:rPr>
        <w:rFonts w:asciiTheme="minorHAnsi" w:hAnsiTheme="minorHAnsi"/>
        <w:sz w:val="22"/>
      </w:rPr>
    </w:pPr>
    <w:bookmarkStart w:id="11" w:name="_Hlk147131893"/>
    <w:r w:rsidRPr="00230B8B">
      <w:rPr>
        <w:rFonts w:asciiTheme="minorHAnsi" w:hAnsiTheme="minorHAnsi"/>
        <w:noProof/>
        <w:sz w:val="22"/>
      </w:rPr>
      <w:drawing>
        <wp:inline distT="0" distB="0" distL="0" distR="0" wp14:anchorId="76C45058" wp14:editId="644B3F0C">
          <wp:extent cx="5442065" cy="514985"/>
          <wp:effectExtent l="0" t="0" r="635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r="-876" b="33906"/>
                  <a:stretch/>
                </pic:blipFill>
                <pic:spPr bwMode="auto">
                  <a:xfrm>
                    <a:off x="0" y="0"/>
                    <a:ext cx="5447296" cy="515480"/>
                  </a:xfrm>
                  <a:prstGeom prst="rect">
                    <a:avLst/>
                  </a:prstGeom>
                  <a:ln>
                    <a:noFill/>
                  </a:ln>
                  <a:extLst>
                    <a:ext uri="{53640926-AAD7-44D8-BBD7-CCE9431645EC}">
                      <a14:shadowObscured xmlns:a14="http://schemas.microsoft.com/office/drawing/2010/main"/>
                    </a:ext>
                  </a:extLst>
                </pic:spPr>
              </pic:pic>
            </a:graphicData>
          </a:graphic>
        </wp:inline>
      </w:drawing>
    </w:r>
  </w:p>
  <w:bookmarkEnd w:id="11"/>
  <w:p w14:paraId="670550CC" w14:textId="77777777" w:rsidR="005323B1" w:rsidRDefault="005323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411"/>
    <w:multiLevelType w:val="multilevel"/>
    <w:tmpl w:val="693CB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C33AB7"/>
    <w:multiLevelType w:val="multilevel"/>
    <w:tmpl w:val="8B88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0E1494"/>
    <w:multiLevelType w:val="multilevel"/>
    <w:tmpl w:val="5EF4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7920B8"/>
    <w:multiLevelType w:val="multilevel"/>
    <w:tmpl w:val="EFE60F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74691B"/>
    <w:multiLevelType w:val="hybridMultilevel"/>
    <w:tmpl w:val="AACCC11A"/>
    <w:lvl w:ilvl="0" w:tplc="7AB037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B1"/>
    <w:rsid w:val="00014444"/>
    <w:rsid w:val="00041DD5"/>
    <w:rsid w:val="00074788"/>
    <w:rsid w:val="00080053"/>
    <w:rsid w:val="002060DB"/>
    <w:rsid w:val="00230B8B"/>
    <w:rsid w:val="00231BDA"/>
    <w:rsid w:val="00265274"/>
    <w:rsid w:val="002E39AD"/>
    <w:rsid w:val="00350C47"/>
    <w:rsid w:val="005323B1"/>
    <w:rsid w:val="0064171B"/>
    <w:rsid w:val="006E0CB9"/>
    <w:rsid w:val="006E5431"/>
    <w:rsid w:val="007C0D42"/>
    <w:rsid w:val="007E6D75"/>
    <w:rsid w:val="00837322"/>
    <w:rsid w:val="008E3942"/>
    <w:rsid w:val="009007F1"/>
    <w:rsid w:val="009E3986"/>
    <w:rsid w:val="00AD41DB"/>
    <w:rsid w:val="00AF0128"/>
    <w:rsid w:val="00D86AA0"/>
    <w:rsid w:val="00FA1BE0"/>
    <w:rsid w:val="00FC1D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6AA2"/>
  <w15:chartTrackingRefBased/>
  <w15:docId w15:val="{C3973892-802F-4438-869E-F49980D3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23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23B1"/>
  </w:style>
  <w:style w:type="paragraph" w:styleId="Piedepgina">
    <w:name w:val="footer"/>
    <w:basedOn w:val="Normal"/>
    <w:link w:val="PiedepginaCar"/>
    <w:uiPriority w:val="99"/>
    <w:unhideWhenUsed/>
    <w:rsid w:val="005323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23B1"/>
  </w:style>
  <w:style w:type="paragraph" w:styleId="Prrafodelista">
    <w:name w:val="List Paragraph"/>
    <w:basedOn w:val="Normal"/>
    <w:uiPriority w:val="34"/>
    <w:qFormat/>
    <w:rsid w:val="00D86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30602">
      <w:bodyDiv w:val="1"/>
      <w:marLeft w:val="0"/>
      <w:marRight w:val="0"/>
      <w:marTop w:val="0"/>
      <w:marBottom w:val="0"/>
      <w:divBdr>
        <w:top w:val="none" w:sz="0" w:space="0" w:color="auto"/>
        <w:left w:val="none" w:sz="0" w:space="0" w:color="auto"/>
        <w:bottom w:val="none" w:sz="0" w:space="0" w:color="auto"/>
        <w:right w:val="none" w:sz="0" w:space="0" w:color="auto"/>
      </w:divBdr>
      <w:divsChild>
        <w:div w:id="1700474483">
          <w:marLeft w:val="0"/>
          <w:marRight w:val="0"/>
          <w:marTop w:val="0"/>
          <w:marBottom w:val="0"/>
          <w:divBdr>
            <w:top w:val="none" w:sz="0" w:space="0" w:color="auto"/>
            <w:left w:val="none" w:sz="0" w:space="0" w:color="auto"/>
            <w:bottom w:val="none" w:sz="0" w:space="0" w:color="auto"/>
            <w:right w:val="none" w:sz="0" w:space="0" w:color="auto"/>
          </w:divBdr>
          <w:divsChild>
            <w:div w:id="20045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9771">
      <w:bodyDiv w:val="1"/>
      <w:marLeft w:val="0"/>
      <w:marRight w:val="0"/>
      <w:marTop w:val="0"/>
      <w:marBottom w:val="0"/>
      <w:divBdr>
        <w:top w:val="none" w:sz="0" w:space="0" w:color="auto"/>
        <w:left w:val="none" w:sz="0" w:space="0" w:color="auto"/>
        <w:bottom w:val="none" w:sz="0" w:space="0" w:color="auto"/>
        <w:right w:val="none" w:sz="0" w:space="0" w:color="auto"/>
      </w:divBdr>
      <w:divsChild>
        <w:div w:id="904293604">
          <w:marLeft w:val="0"/>
          <w:marRight w:val="0"/>
          <w:marTop w:val="0"/>
          <w:marBottom w:val="0"/>
          <w:divBdr>
            <w:top w:val="none" w:sz="0" w:space="0" w:color="auto"/>
            <w:left w:val="none" w:sz="0" w:space="0" w:color="auto"/>
            <w:bottom w:val="none" w:sz="0" w:space="0" w:color="auto"/>
            <w:right w:val="none" w:sz="0" w:space="0" w:color="auto"/>
          </w:divBdr>
          <w:divsChild>
            <w:div w:id="1863324932">
              <w:marLeft w:val="0"/>
              <w:marRight w:val="0"/>
              <w:marTop w:val="0"/>
              <w:marBottom w:val="0"/>
              <w:divBdr>
                <w:top w:val="none" w:sz="0" w:space="0" w:color="auto"/>
                <w:left w:val="none" w:sz="0" w:space="0" w:color="auto"/>
                <w:bottom w:val="none" w:sz="0" w:space="0" w:color="auto"/>
                <w:right w:val="none" w:sz="0" w:space="0" w:color="auto"/>
              </w:divBdr>
              <w:divsChild>
                <w:div w:id="14439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4258">
      <w:bodyDiv w:val="1"/>
      <w:marLeft w:val="0"/>
      <w:marRight w:val="0"/>
      <w:marTop w:val="0"/>
      <w:marBottom w:val="0"/>
      <w:divBdr>
        <w:top w:val="none" w:sz="0" w:space="0" w:color="auto"/>
        <w:left w:val="none" w:sz="0" w:space="0" w:color="auto"/>
        <w:bottom w:val="none" w:sz="0" w:space="0" w:color="auto"/>
        <w:right w:val="none" w:sz="0" w:space="0" w:color="auto"/>
      </w:divBdr>
    </w:div>
    <w:div w:id="1707480769">
      <w:bodyDiv w:val="1"/>
      <w:marLeft w:val="0"/>
      <w:marRight w:val="0"/>
      <w:marTop w:val="0"/>
      <w:marBottom w:val="0"/>
      <w:divBdr>
        <w:top w:val="none" w:sz="0" w:space="0" w:color="auto"/>
        <w:left w:val="none" w:sz="0" w:space="0" w:color="auto"/>
        <w:bottom w:val="none" w:sz="0" w:space="0" w:color="auto"/>
        <w:right w:val="none" w:sz="0" w:space="0" w:color="auto"/>
      </w:divBdr>
      <w:divsChild>
        <w:div w:id="1492256090">
          <w:marLeft w:val="0"/>
          <w:marRight w:val="0"/>
          <w:marTop w:val="0"/>
          <w:marBottom w:val="0"/>
          <w:divBdr>
            <w:top w:val="none" w:sz="0" w:space="0" w:color="auto"/>
            <w:left w:val="none" w:sz="0" w:space="0" w:color="auto"/>
            <w:bottom w:val="none" w:sz="0" w:space="0" w:color="auto"/>
            <w:right w:val="none" w:sz="0" w:space="0" w:color="auto"/>
          </w:divBdr>
          <w:divsChild>
            <w:div w:id="256525262">
              <w:marLeft w:val="0"/>
              <w:marRight w:val="0"/>
              <w:marTop w:val="0"/>
              <w:marBottom w:val="0"/>
              <w:divBdr>
                <w:top w:val="none" w:sz="0" w:space="0" w:color="auto"/>
                <w:left w:val="none" w:sz="0" w:space="0" w:color="auto"/>
                <w:bottom w:val="none" w:sz="0" w:space="0" w:color="auto"/>
                <w:right w:val="none" w:sz="0" w:space="0" w:color="auto"/>
              </w:divBdr>
              <w:divsChild>
                <w:div w:id="770514027">
                  <w:blockQuote w:val="1"/>
                  <w:marLeft w:val="480"/>
                  <w:marRight w:val="0"/>
                  <w:marTop w:val="0"/>
                  <w:marBottom w:val="0"/>
                  <w:divBdr>
                    <w:top w:val="none" w:sz="0" w:space="0" w:color="auto"/>
                    <w:left w:val="none" w:sz="0" w:space="0" w:color="auto"/>
                    <w:bottom w:val="none" w:sz="0" w:space="0" w:color="auto"/>
                    <w:right w:val="none" w:sz="0" w:space="0" w:color="auto"/>
                  </w:divBdr>
                </w:div>
                <w:div w:id="1014838650">
                  <w:marLeft w:val="0"/>
                  <w:marRight w:val="0"/>
                  <w:marTop w:val="0"/>
                  <w:marBottom w:val="0"/>
                  <w:divBdr>
                    <w:top w:val="none" w:sz="0" w:space="0" w:color="auto"/>
                    <w:left w:val="none" w:sz="0" w:space="0" w:color="auto"/>
                    <w:bottom w:val="none" w:sz="0" w:space="0" w:color="auto"/>
                    <w:right w:val="none" w:sz="0" w:space="0" w:color="auto"/>
                  </w:divBdr>
                </w:div>
                <w:div w:id="342515878">
                  <w:marLeft w:val="0"/>
                  <w:marRight w:val="0"/>
                  <w:marTop w:val="0"/>
                  <w:marBottom w:val="0"/>
                  <w:divBdr>
                    <w:top w:val="none" w:sz="0" w:space="0" w:color="auto"/>
                    <w:left w:val="none" w:sz="0" w:space="0" w:color="auto"/>
                    <w:bottom w:val="none" w:sz="0" w:space="0" w:color="auto"/>
                    <w:right w:val="none" w:sz="0" w:space="0" w:color="auto"/>
                  </w:divBdr>
                </w:div>
                <w:div w:id="85658221">
                  <w:blockQuote w:val="1"/>
                  <w:marLeft w:val="480"/>
                  <w:marRight w:val="0"/>
                  <w:marTop w:val="0"/>
                  <w:marBottom w:val="0"/>
                  <w:divBdr>
                    <w:top w:val="none" w:sz="0" w:space="0" w:color="auto"/>
                    <w:left w:val="none" w:sz="0" w:space="0" w:color="auto"/>
                    <w:bottom w:val="none" w:sz="0" w:space="0" w:color="auto"/>
                    <w:right w:val="none" w:sz="0" w:space="0" w:color="auto"/>
                  </w:divBdr>
                </w:div>
                <w:div w:id="2106949551">
                  <w:marLeft w:val="0"/>
                  <w:marRight w:val="0"/>
                  <w:marTop w:val="0"/>
                  <w:marBottom w:val="0"/>
                  <w:divBdr>
                    <w:top w:val="none" w:sz="0" w:space="0" w:color="auto"/>
                    <w:left w:val="none" w:sz="0" w:space="0" w:color="auto"/>
                    <w:bottom w:val="none" w:sz="0" w:space="0" w:color="auto"/>
                    <w:right w:val="none" w:sz="0" w:space="0" w:color="auto"/>
                  </w:divBdr>
                </w:div>
                <w:div w:id="102891980">
                  <w:marLeft w:val="0"/>
                  <w:marRight w:val="0"/>
                  <w:marTop w:val="0"/>
                  <w:marBottom w:val="0"/>
                  <w:divBdr>
                    <w:top w:val="none" w:sz="0" w:space="0" w:color="auto"/>
                    <w:left w:val="none" w:sz="0" w:space="0" w:color="auto"/>
                    <w:bottom w:val="none" w:sz="0" w:space="0" w:color="auto"/>
                    <w:right w:val="none" w:sz="0" w:space="0" w:color="auto"/>
                  </w:divBdr>
                </w:div>
                <w:div w:id="1352337612">
                  <w:blockQuote w:val="1"/>
                  <w:marLeft w:val="480"/>
                  <w:marRight w:val="0"/>
                  <w:marTop w:val="0"/>
                  <w:marBottom w:val="0"/>
                  <w:divBdr>
                    <w:top w:val="none" w:sz="0" w:space="0" w:color="auto"/>
                    <w:left w:val="none" w:sz="0" w:space="0" w:color="auto"/>
                    <w:bottom w:val="none" w:sz="0" w:space="0" w:color="auto"/>
                    <w:right w:val="none" w:sz="0" w:space="0" w:color="auto"/>
                  </w:divBdr>
                </w:div>
                <w:div w:id="149106738">
                  <w:marLeft w:val="0"/>
                  <w:marRight w:val="0"/>
                  <w:marTop w:val="0"/>
                  <w:marBottom w:val="0"/>
                  <w:divBdr>
                    <w:top w:val="none" w:sz="0" w:space="0" w:color="auto"/>
                    <w:left w:val="none" w:sz="0" w:space="0" w:color="auto"/>
                    <w:bottom w:val="none" w:sz="0" w:space="0" w:color="auto"/>
                    <w:right w:val="none" w:sz="0" w:space="0" w:color="auto"/>
                  </w:divBdr>
                </w:div>
                <w:div w:id="225340940">
                  <w:marLeft w:val="0"/>
                  <w:marRight w:val="0"/>
                  <w:marTop w:val="0"/>
                  <w:marBottom w:val="0"/>
                  <w:divBdr>
                    <w:top w:val="none" w:sz="0" w:space="0" w:color="auto"/>
                    <w:left w:val="none" w:sz="0" w:space="0" w:color="auto"/>
                    <w:bottom w:val="none" w:sz="0" w:space="0" w:color="auto"/>
                    <w:right w:val="none" w:sz="0" w:space="0" w:color="auto"/>
                  </w:divBdr>
                </w:div>
                <w:div w:id="184947338">
                  <w:blockQuote w:val="1"/>
                  <w:marLeft w:val="480"/>
                  <w:marRight w:val="0"/>
                  <w:marTop w:val="0"/>
                  <w:marBottom w:val="0"/>
                  <w:divBdr>
                    <w:top w:val="none" w:sz="0" w:space="0" w:color="auto"/>
                    <w:left w:val="none" w:sz="0" w:space="0" w:color="auto"/>
                    <w:bottom w:val="none" w:sz="0" w:space="0" w:color="auto"/>
                    <w:right w:val="none" w:sz="0" w:space="0" w:color="auto"/>
                  </w:divBdr>
                </w:div>
                <w:div w:id="950743671">
                  <w:marLeft w:val="0"/>
                  <w:marRight w:val="0"/>
                  <w:marTop w:val="0"/>
                  <w:marBottom w:val="0"/>
                  <w:divBdr>
                    <w:top w:val="none" w:sz="0" w:space="0" w:color="auto"/>
                    <w:left w:val="none" w:sz="0" w:space="0" w:color="auto"/>
                    <w:bottom w:val="none" w:sz="0" w:space="0" w:color="auto"/>
                    <w:right w:val="none" w:sz="0" w:space="0" w:color="auto"/>
                  </w:divBdr>
                </w:div>
                <w:div w:id="2067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edu-cal.once.es/cres/cre-de-la-once-en-barcelona/recursos-documentacion/guia-para-maestros/itinerario-de-introduccion-de-las-tic-en-alumnos-con-discapacidad-visual-en-el-aula/download" TargetMode="External"/><Relationship Id="rId18" Type="http://schemas.openxmlformats.org/officeDocument/2006/relationships/hyperlink" Target="https://webedu-cal.once.es/cres/cre-de-la-once-en-barcelona/recursos-documentacion/guia-para-maestros/2-2-guia-basica-del-programa-la-pulga-leocadia.pdf/download" TargetMode="External"/><Relationship Id="rId26" Type="http://schemas.openxmlformats.org/officeDocument/2006/relationships/hyperlink" Target="https://webedu-cal.once.es/cres/cre-de-la-once-en-barcelona/recursos-documentacion/guia-para-maestros/4-1-accesibilidad-w8.pdf/download" TargetMode="External"/><Relationship Id="rId39" Type="http://schemas.openxmlformats.org/officeDocument/2006/relationships/hyperlink" Target="https://webedu-cal.once.es/cres/cre-de-la-once-en-barcelona/recursos-documentacion/guia-para-maestros/7-2-guia-basica-de-la-impresora-braille-portathiel.pdf/download" TargetMode="External"/><Relationship Id="rId21" Type="http://schemas.openxmlformats.org/officeDocument/2006/relationships/hyperlink" Target="https://webedu-cal.once.es/cres/cre-de-la-once-en-barcelona/recursos-documentacion/guia-para-maestros/3-3-guia-basica-del-programa-mecanet-accesible.pdf/download" TargetMode="External"/><Relationship Id="rId34" Type="http://schemas.openxmlformats.org/officeDocument/2006/relationships/hyperlink" Target="https://webedu-cal.once.es/cres/cre-de-la-once-en-barcelona/recursos-documentacion/guia-para-maestros/6-5-comandos-de-jaws-de-informacion-y-navegacion.pdf/download" TargetMode="External"/><Relationship Id="rId42" Type="http://schemas.openxmlformats.org/officeDocument/2006/relationships/hyperlink" Target="https://www.youtube.com/watch?v=Dc9FJ7oqExs&amp;list=PLMTMGbm8VwF6NkprX6uTo1WactV1ey78W" TargetMode="External"/><Relationship Id="rId47" Type="http://schemas.openxmlformats.org/officeDocument/2006/relationships/hyperlink" Target="https://webedu-cal.once.es/cres/cre-de-la-once-en-barcelona/recursos-documentacion/guia-para-maestros/11.1GuabsicadeClassroomconadaptacionestiflotcnicas.pdf/download" TargetMode="External"/><Relationship Id="rId50"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dYO1CAfDfog" TargetMode="External"/><Relationship Id="rId29" Type="http://schemas.openxmlformats.org/officeDocument/2006/relationships/hyperlink" Target="https://webedu-cal.once.es/cres/cre-de-la-once-en-barcelona/recursos-documentacion/guia-para-maestros/4-2-lupa-de-windows.pdf/download" TargetMode="External"/><Relationship Id="rId11" Type="http://schemas.openxmlformats.org/officeDocument/2006/relationships/image" Target="media/image1.png"/><Relationship Id="rId24" Type="http://schemas.openxmlformats.org/officeDocument/2006/relationships/hyperlink" Target="https://webedu-cal.once.es/cres/cre-de-la-once-en-barcelona/recursos-documentacion/guia-para-maestros/3-4-guia-basica-del-programa-mio.pdf/download" TargetMode="External"/><Relationship Id="rId32" Type="http://schemas.openxmlformats.org/officeDocument/2006/relationships/hyperlink" Target="https://webedu-cal.once.es/cres/cre-de-la-once-en-barcelona/recursos-documentacion/guia-para-maestros/6.3ComandosgeneralesdeWindows.pdf/download" TargetMode="External"/><Relationship Id="rId37" Type="http://schemas.openxmlformats.org/officeDocument/2006/relationships/hyperlink" Target="https://www.youtube.com/watch?v=axFz89tsEUM&amp;list=PLMTMGbm8VwF7LllIcmuJHrQoYNZKo3tWp" TargetMode="External"/><Relationship Id="rId40" Type="http://schemas.openxmlformats.org/officeDocument/2006/relationships/hyperlink" Target="https://webedu-cal.once.es/cres/cre-de-la-once-en-barcelona/recursos-documentacion/guia-para-maestros/7.3GuabsicadelprogramaEbrai02.pdf/download" TargetMode="External"/><Relationship Id="rId45" Type="http://schemas.openxmlformats.org/officeDocument/2006/relationships/hyperlink" Target="https://webedu-cal.once.es/cres/cre-de-la-once-en-barcelona/recursos-documentacion/guia-para-maestros/9-1-pautas-para-la-n-ceguera.pdf/download"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ebedu-cal.once.es/cres/cre-de-la-once-en-barcelona/recursos-documentacion/guia-para-maestros/1-1-diseno-del-puesto-de-escolar-para-un-alumno.pdf/download" TargetMode="External"/><Relationship Id="rId19" Type="http://schemas.openxmlformats.org/officeDocument/2006/relationships/hyperlink" Target="https://webedu-cal.once.es/cres/cre-de-la-once-en-barcelona/recursos-documentacion/guia-para-maestros/2-3-guia-basica-del-programa-el-arbol-magico-de.pdf/download" TargetMode="External"/><Relationship Id="rId31" Type="http://schemas.openxmlformats.org/officeDocument/2006/relationships/hyperlink" Target="https://webedu-cal.once.es/cres/cre-de-la-once-en-barcelona/recursos-documentacion/guia-para-maestros/6.2ComandosdeWindowsparatrabajarcontexto.pdf/download" TargetMode="External"/><Relationship Id="rId44" Type="http://schemas.openxmlformats.org/officeDocument/2006/relationships/hyperlink" Target="https://webedu-cal.once.es/cres/cre-de-la-once-en-barcelona/recursos-documentacion/guia-para-maestros/8.2GuabsicadelprogramaGOLDparaPC.pdf/download"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bedu-cal.once.es/cres/cre-de-la-once-en-barcelona/recursos-documentacion/guia-para-maestros/1-3-caracteristicas-del-ordenador-para-alumnos-con.pdf/download" TargetMode="External"/><Relationship Id="rId22" Type="http://schemas.openxmlformats.org/officeDocument/2006/relationships/hyperlink" Target="https://webedu-cal.once.es/cres/cre-de-la-once-en-barcelona/recursos-documentacion/guia-para-maestros/3-2-guia-basica-del-programa-teclado-2-0.pdf/download" TargetMode="External"/><Relationship Id="rId27" Type="http://schemas.openxmlformats.org/officeDocument/2006/relationships/hyperlink" Target="https://webedu-cal.once.es/cres/cre-de-la-once-en-barcelona/recursos-documentacion/guia-para-maestros/4-2-lupa-de-windows.pdf/download" TargetMode="External"/><Relationship Id="rId30" Type="http://schemas.openxmlformats.org/officeDocument/2006/relationships/hyperlink" Target="https://webedu-cal.once.es/cres/cre-de-la-once-en-barcelona/recursos-documentacion/guia-para-maestros/6.1IniciacinaJAWS.pdf/download" TargetMode="External"/><Relationship Id="rId35" Type="http://schemas.openxmlformats.org/officeDocument/2006/relationships/hyperlink" Target="https://webedu-cal.once.es/cres/cre-de-la-once-en-barcelona/recursos-documentacion/guia-para-maestros/6-6-comandos-de-jaw-eer-texto.pdf/download" TargetMode="External"/><Relationship Id="rId43" Type="http://schemas.openxmlformats.org/officeDocument/2006/relationships/hyperlink" Target="https://webedu-cal.once.es/cres/cre-de-la-once-en-barcelona/recursos-documentacion/guia-para-maestros/8-1-guia-basica-del-programa-daisyplayer.pdf/download"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ebedu-cal.once.es/cres/cre-de-la-once-en-barcelona/recursos-documentacion/guia-para-maestros/1-4-utilizacion-de-la-pizarra-digital-adaptacion-puesto-de-estudio-para-baja-vision/download" TargetMode="External"/><Relationship Id="rId17" Type="http://schemas.openxmlformats.org/officeDocument/2006/relationships/hyperlink" Target="https://webedu-cal.once.es/cres/cre-de-la-once-en-barcelona/recursos-documentacion/guia-para-maestros/2-1-guia-basica-del-programa-el-caracol-serafin.pdf/download" TargetMode="External"/><Relationship Id="rId25" Type="http://schemas.openxmlformats.org/officeDocument/2006/relationships/hyperlink" Target="https://www.youtube.com/watch?v=o8GSsNy_Ev8" TargetMode="External"/><Relationship Id="rId33" Type="http://schemas.openxmlformats.org/officeDocument/2006/relationships/hyperlink" Target="https://webedu-cal.once.es/cres/cre-de-la-once-en-barcelona/recursos-documentacion/guia-para-maestros/6.4Comandosenporttilesparaverbalizartextoeinformacin.pdf/download" TargetMode="External"/><Relationship Id="rId38" Type="http://schemas.openxmlformats.org/officeDocument/2006/relationships/hyperlink" Target="https://webedu-cal.once.es/cres/cre-de-la-once-en-barcelona/recursos-documentacion/guia-para-maestros/7-1-guia-basica-del-ckbraille.pdf/download" TargetMode="External"/><Relationship Id="rId46" Type="http://schemas.openxmlformats.org/officeDocument/2006/relationships/hyperlink" Target="https://webedu-cal.once.es/cres/cre-de-la-once-en-barcelona/recursos-documentacion/guia-para-maestros/9-2-documentos-en-p-ccesibles.pdf/download" TargetMode="External"/><Relationship Id="rId20" Type="http://schemas.openxmlformats.org/officeDocument/2006/relationships/hyperlink" Target="https://webedu-cal.once.es/cres/cre-de-la-once-en-barcelona/recursos-documentacion/guia-para-maestros/2-4-guia-basica-de-programas-de-entrenamiento-visual-evo-y-control-de-raton/download" TargetMode="External"/><Relationship Id="rId41" Type="http://schemas.openxmlformats.org/officeDocument/2006/relationships/hyperlink" Target="https://webedu-cal.once.es/cres/cre-de-la-once-en-barcelona/recursos-documentacion/guia-para-maestros/7-4-guia-basica-de-la-impresora-braille-index.pdf/download"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ebedu-cal.once.es/cres/cre-de-la-once-en-barcelona/recursos-documentacion/guia-para-maestros/10-1-guia-basica-de-utilizacion-de-los.pdf/download" TargetMode="External"/><Relationship Id="rId23" Type="http://schemas.openxmlformats.org/officeDocument/2006/relationships/hyperlink" Target="https://webedu-cal.once.es/cres/cre-de-la-once-en-barcelona/recursos-documentacion/guia-para-maestros/3-3-guia-basica-del-programa-mecanet-accesible.pdf/download" TargetMode="External"/><Relationship Id="rId28" Type="http://schemas.openxmlformats.org/officeDocument/2006/relationships/hyperlink" Target="https://webedu-cal.once.es/cres/cre-de-la-once-en-barcelona/recursos-documentacion/guia-para-maestros/5.1ManualbsicodelmagnificadorZoomtext.pdf/download" TargetMode="External"/><Relationship Id="rId36" Type="http://schemas.openxmlformats.org/officeDocument/2006/relationships/hyperlink" Target="https://webedu-cal.once.es/cres/cre-de-la-once-en-barcelona/recursos-documentacion/guia-para-maestros/6-7-comandos-de-las-aplicaciones.pdf/download"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F763115F856447A064E84AD41FF398" ma:contentTypeVersion="14" ma:contentTypeDescription="Crear nuevo documento." ma:contentTypeScope="" ma:versionID="bde7082a7d3a0e1b091e144a5f209045">
  <xsd:schema xmlns:xsd="http://www.w3.org/2001/XMLSchema" xmlns:xs="http://www.w3.org/2001/XMLSchema" xmlns:p="http://schemas.microsoft.com/office/2006/metadata/properties" xmlns:ns2="c2aedc18-6d50-4027-b76a-1dc0451c98f8" xmlns:ns3="15c97beb-952f-40c3-aa59-eed2716266af" targetNamespace="http://schemas.microsoft.com/office/2006/metadata/properties" ma:root="true" ma:fieldsID="7d977f73a87c8ac21aa9767fdf7ff4ca" ns2:_="" ns3:_="">
    <xsd:import namespace="c2aedc18-6d50-4027-b76a-1dc0451c98f8"/>
    <xsd:import namespace="15c97beb-952f-40c3-aa59-eed2716266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edc18-6d50-4027-b76a-1dc0451c9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c97beb-952f-40c3-aa59-eed2716266a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376244e-5a25-4f62-a3dd-df412ac91f5e}" ma:internalName="TaxCatchAll" ma:showField="CatchAllData" ma:web="15c97beb-952f-40c3-aa59-eed271626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c97beb-952f-40c3-aa59-eed2716266af" xsi:nil="true"/>
    <lcf76f155ced4ddcb4097134ff3c332f xmlns="c2aedc18-6d50-4027-b76a-1dc0451c98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7FED3E-963B-4557-A2E5-75B724DA9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edc18-6d50-4027-b76a-1dc0451c98f8"/>
    <ds:schemaRef ds:uri="15c97beb-952f-40c3-aa59-eed271626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A458F-2010-4105-B550-A100B6DD93CD}">
  <ds:schemaRefs>
    <ds:schemaRef ds:uri="http://schemas.microsoft.com/sharepoint/v3/contenttype/forms"/>
  </ds:schemaRefs>
</ds:datastoreItem>
</file>

<file path=customXml/itemProps3.xml><?xml version="1.0" encoding="utf-8"?>
<ds:datastoreItem xmlns:ds="http://schemas.openxmlformats.org/officeDocument/2006/customXml" ds:itemID="{D0E029CA-6816-4969-A440-711485EFFEE3}">
  <ds:schemaRefs>
    <ds:schemaRef ds:uri="http://schemas.microsoft.com/office/2006/metadata/properties"/>
    <ds:schemaRef ds:uri="http://schemas.microsoft.com/office/infopath/2007/PartnerControls"/>
    <ds:schemaRef ds:uri="15c97beb-952f-40c3-aa59-eed2716266af"/>
    <ds:schemaRef ds:uri="c2aedc18-6d50-4027-b76a-1dc0451c98f8"/>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3303</Words>
  <Characters>18170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Villaverde Rugeros, Ángeles</dc:creator>
  <cp:keywords/>
  <dc:description/>
  <cp:lastModifiedBy>Villaverde Rugeros, Ángeles</cp:lastModifiedBy>
  <cp:revision>18</cp:revision>
  <dcterms:created xsi:type="dcterms:W3CDTF">2023-10-02T06:46:00Z</dcterms:created>
  <dcterms:modified xsi:type="dcterms:W3CDTF">2023-10-02T08:05:00Z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2023-10-02T06:46:48Z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796abb6f-f596-421c-9c88-84691128aa82</vt:lpwstr>
  </property>
  <property fmtid="{D5CDD505-2E9C-101B-9397-08002B2CF9AE}" pid="11" name="MSIP_Label_6dda522c-392e-4927-8936-fdbf7e4d8220_ContentBits">
    <vt:lpwstr>2</vt:lpwstr>
  </property>
  <property fmtid="{D5CDD505-2E9C-101B-9397-08002B2CF9AE}" pid="12" name="ContentTypeId">
    <vt:lpwstr>0x010100ECF763115F856447A064E84AD41FF398</vt:lpwstr>
  </property>
  <property fmtid="{D5CDD505-2E9C-101B-9397-08002B2CF9AE}" pid="13" name="MediaServiceImageTags">
    <vt:lpwstr/>
  </property>
</Properties>
</file>